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МИНИСТЕРСТВО ОБРАЗОВАНИЯ И НАУКИ РОССИЙСКОЙ ФЕДЕРАЦИИ</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center"/>
        <w:rPr>
          <w:rFonts w:ascii="Times New Roman" w:hAnsi="Times New Roman" w:cs="Times New Roman"/>
          <w:b/>
          <w:sz w:val="28"/>
          <w:szCs w:val="28"/>
        </w:rPr>
      </w:pPr>
      <w:r w:rsidRPr="003C71D4">
        <w:rPr>
          <w:rFonts w:ascii="Times New Roman" w:hAnsi="Times New Roman" w:cs="Times New Roman"/>
          <w:b/>
          <w:sz w:val="28"/>
          <w:szCs w:val="28"/>
        </w:rPr>
        <w:t>ПРИКАЗ</w:t>
      </w:r>
    </w:p>
    <w:p w:rsidR="003C71D4" w:rsidRPr="003C71D4" w:rsidRDefault="003C71D4" w:rsidP="003C71D4">
      <w:pPr>
        <w:jc w:val="center"/>
        <w:rPr>
          <w:rFonts w:ascii="Times New Roman" w:hAnsi="Times New Roman" w:cs="Times New Roman"/>
          <w:b/>
          <w:sz w:val="28"/>
          <w:szCs w:val="28"/>
        </w:rPr>
      </w:pPr>
      <w:r w:rsidRPr="003C71D4">
        <w:rPr>
          <w:rFonts w:ascii="Times New Roman" w:hAnsi="Times New Roman" w:cs="Times New Roman"/>
          <w:b/>
          <w:sz w:val="28"/>
          <w:szCs w:val="28"/>
        </w:rPr>
        <w:t>от 6 октября 2009 г. № 413</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приказ Министерства образования и науки Российской Федерации от 17 мая 2012 г. № 413 «Об утверждении и введении в действие федерального государственного образовательного стандарта среднего общего образования»</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Список изменяющих документов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(в ред. </w:t>
      </w:r>
      <w:hyperlink r:id="rId5" w:history="1">
        <w:r w:rsidRPr="003C71D4">
          <w:rPr>
            <w:rFonts w:ascii="Times New Roman" w:hAnsi="Times New Roman" w:cs="Times New Roman"/>
            <w:sz w:val="28"/>
            <w:szCs w:val="28"/>
          </w:rPr>
          <w:t>Приказа</w:t>
        </w:r>
      </w:hyperlink>
      <w:r w:rsidRPr="003C71D4">
        <w:rPr>
          <w:rFonts w:ascii="Times New Roman" w:hAnsi="Times New Roman" w:cs="Times New Roman"/>
          <w:sz w:val="28"/>
          <w:szCs w:val="28"/>
        </w:rPr>
        <w:t xml:space="preserve"> </w:t>
      </w:r>
      <w:proofErr w:type="spellStart"/>
      <w:r w:rsidRPr="003C71D4">
        <w:rPr>
          <w:rFonts w:ascii="Times New Roman" w:hAnsi="Times New Roman" w:cs="Times New Roman"/>
          <w:sz w:val="28"/>
          <w:szCs w:val="28"/>
        </w:rPr>
        <w:t>Минобрнауки</w:t>
      </w:r>
      <w:proofErr w:type="spellEnd"/>
      <w:r w:rsidRPr="003C71D4">
        <w:rPr>
          <w:rFonts w:ascii="Times New Roman" w:hAnsi="Times New Roman" w:cs="Times New Roman"/>
          <w:sz w:val="28"/>
          <w:szCs w:val="28"/>
        </w:rPr>
        <w:t xml:space="preserve"> России от 29.12.2014 № 1645)</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В соответствии с </w:t>
      </w:r>
      <w:hyperlink r:id="rId6" w:history="1">
        <w:r w:rsidRPr="003C71D4">
          <w:rPr>
            <w:rFonts w:ascii="Times New Roman" w:hAnsi="Times New Roman" w:cs="Times New Roman"/>
            <w:sz w:val="28"/>
            <w:szCs w:val="28"/>
          </w:rPr>
          <w:t>подпунктом 5.2.41</w:t>
        </w:r>
      </w:hyperlink>
      <w:r w:rsidRPr="003C71D4">
        <w:rPr>
          <w:rFonts w:ascii="Times New Roman" w:hAnsi="Times New Roman" w:cs="Times New Roman"/>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7" w:history="1">
        <w:r w:rsidRPr="003C71D4">
          <w:rPr>
            <w:rFonts w:ascii="Times New Roman" w:hAnsi="Times New Roman" w:cs="Times New Roman"/>
            <w:sz w:val="28"/>
            <w:szCs w:val="28"/>
          </w:rPr>
          <w:t>пунктом 17</w:t>
        </w:r>
      </w:hyperlink>
      <w:r w:rsidRPr="003C71D4">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Утвердить прилагаемый федеральный государственный </w:t>
      </w:r>
      <w:hyperlink r:id="rId8" w:history="1">
        <w:r w:rsidRPr="003C71D4">
          <w:rPr>
            <w:rFonts w:ascii="Times New Roman" w:hAnsi="Times New Roman" w:cs="Times New Roman"/>
            <w:sz w:val="28"/>
            <w:szCs w:val="28"/>
          </w:rPr>
          <w:t>образовательный стандарт</w:t>
        </w:r>
      </w:hyperlink>
      <w:r w:rsidRPr="003C71D4">
        <w:rPr>
          <w:rFonts w:ascii="Times New Roman" w:hAnsi="Times New Roman" w:cs="Times New Roman"/>
          <w:sz w:val="28"/>
          <w:szCs w:val="28"/>
        </w:rPr>
        <w:t xml:space="preserve"> среднего общего образования и ввести его в действие со дня вступления в силу настоящего приказа.</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Министр</w:t>
      </w: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А.ФУРСЕНКО</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Default="003C71D4" w:rsidP="003C71D4">
      <w:pPr>
        <w:jc w:val="both"/>
        <w:rPr>
          <w:rFonts w:ascii="Times New Roman" w:hAnsi="Times New Roman" w:cs="Times New Roman"/>
          <w:sz w:val="28"/>
          <w:szCs w:val="28"/>
        </w:rPr>
      </w:pPr>
    </w:p>
    <w:p w:rsid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lastRenderedPageBreak/>
        <w:t>Приложение</w:t>
      </w:r>
    </w:p>
    <w:p w:rsidR="003C71D4" w:rsidRPr="003C71D4" w:rsidRDefault="003C71D4" w:rsidP="003C71D4">
      <w:pPr>
        <w:jc w:val="right"/>
        <w:rPr>
          <w:rFonts w:ascii="Times New Roman" w:hAnsi="Times New Roman" w:cs="Times New Roman"/>
          <w:sz w:val="28"/>
          <w:szCs w:val="28"/>
        </w:rPr>
      </w:pP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 xml:space="preserve">УТВЕРЖДЕНЫ </w:t>
      </w: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приказ Министерства образования</w:t>
      </w: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 xml:space="preserve">и науки Российской Федерации </w:t>
      </w:r>
    </w:p>
    <w:p w:rsidR="003C71D4" w:rsidRPr="003C71D4" w:rsidRDefault="003C71D4" w:rsidP="003C71D4">
      <w:pPr>
        <w:jc w:val="right"/>
        <w:rPr>
          <w:rFonts w:ascii="Times New Roman" w:hAnsi="Times New Roman" w:cs="Times New Roman"/>
          <w:sz w:val="28"/>
          <w:szCs w:val="28"/>
        </w:rPr>
      </w:pPr>
      <w:r w:rsidRPr="003C71D4">
        <w:rPr>
          <w:rFonts w:ascii="Times New Roman" w:hAnsi="Times New Roman" w:cs="Times New Roman"/>
          <w:sz w:val="28"/>
          <w:szCs w:val="28"/>
        </w:rPr>
        <w:t xml:space="preserve">            от 17 мая 2012 г. № 413   </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I. Общие положения</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Стандарт включает в себя требования: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 результатам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 условиям реализации основной образовательной программы, в том числе кадровым, финансовым, материально-техническим и иным условиям.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Среднее общее образование может быть получено:</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вне организаций, осуществляющих образовательную деятельность, в форме семейного образования и самообразования.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Допускается сочетание различных форм получения образования и форм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формирования российской гражданской идентичности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равных возможностей получения качественного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развития государственно-общественного управления в образовании;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Методологической основой Стандарта является системно-</w:t>
      </w:r>
      <w:proofErr w:type="spellStart"/>
      <w:r w:rsidRPr="003C71D4">
        <w:rPr>
          <w:rFonts w:ascii="Times New Roman" w:hAnsi="Times New Roman" w:cs="Times New Roman"/>
          <w:sz w:val="28"/>
          <w:szCs w:val="28"/>
        </w:rPr>
        <w:t>деятельностный</w:t>
      </w:r>
      <w:proofErr w:type="spellEnd"/>
      <w:r w:rsidRPr="003C71D4">
        <w:rPr>
          <w:rFonts w:ascii="Times New Roman" w:hAnsi="Times New Roman" w:cs="Times New Roman"/>
          <w:sz w:val="28"/>
          <w:szCs w:val="28"/>
        </w:rPr>
        <w:t xml:space="preserve"> подход, который обеспечивает: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готовности обучающихся к саморазвитию и непрерывному образованию;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проектирование и конструирование развивающей образовательной среды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активную учебно-познавательную деятельность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Стандарт является основой для: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разработки примерных основных образовательных программ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разработки программ учебных предметов, курсов, учебной литературы, контрольно-измерительных материалов;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осуществления контроля и надзора за соблюдением законодательства Российской Федерации в области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проведения государственной итоговой и промежуточной аттестации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построения системы внутреннего мониторинга качества образования в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организации деятельности работы методических служб;</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аттестации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организации подготовки, профессиональной переподготовки и повышения квалификации работников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Стандарт ориентирован на становление личностных характеристик выпускника ("портрет выпускника школы"):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любящий свой край и свою Родину, уважающий свой народ, его культуру и духовные традиции;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владеющий основами научных методов познания окружающего мира;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мотивированный на творчество и инновационную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готовый к сотрудничеству, способный осуществлять учебно-исследовательскую, проектную и информационно-познавательную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уважающий мнение других людей, умеющий вести конструктивный диалог, достигать взаимопонимания и успешно взаимодействовать;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осознанно выполняющий и пропагандирующий правила здорового, безопасного и экологически целесообразного образа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подготовленный к осознанному выбору профессии, понимающий значение профессиональной деятельности для человека и общества;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мотивированный на образование и самообразование в течение всей своей жизни.</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II. Требования к результатам освоения основной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образовательной программы</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Стандарт устанавливает требования к результатам освоения обучающимися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метапредметным</w:t>
      </w:r>
      <w:proofErr w:type="spellEnd"/>
      <w:r w:rsidRPr="003C71D4">
        <w:rPr>
          <w:rFonts w:ascii="Times New Roman" w:hAnsi="Times New Roman" w:cs="Times New Roman"/>
          <w:sz w:val="28"/>
          <w:szCs w:val="28"/>
        </w:rPr>
        <w:t xml:space="preserve">, включающим освоенные обучающимися </w:t>
      </w:r>
      <w:proofErr w:type="spellStart"/>
      <w:r w:rsidRPr="003C71D4">
        <w:rPr>
          <w:rFonts w:ascii="Times New Roman" w:hAnsi="Times New Roman" w:cs="Times New Roman"/>
          <w:sz w:val="28"/>
          <w:szCs w:val="28"/>
        </w:rPr>
        <w:t>межпредметные</w:t>
      </w:r>
      <w:proofErr w:type="spellEnd"/>
      <w:r w:rsidRPr="003C71D4">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Личностные результаты освоения основной образовательной программы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готовность к служению Отечеству, его защите;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нравственное сознание и поведение на основе усвоения общечеловеческих ценностей;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Pr="003C71D4">
        <w:rPr>
          <w:rFonts w:ascii="Times New Roman" w:hAnsi="Times New Roman" w:cs="Times New Roman"/>
          <w:sz w:val="28"/>
          <w:szCs w:val="28"/>
        </w:rPr>
        <w:lastRenderedPageBreak/>
        <w:t>оздоровительной деятельностью, неприятие вредных привычек: курения, употребления алкоголя, наркотиков;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15) ответственное отношение к созданию семьи на основе осознанного принятия ценностей семейной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8. </w:t>
      </w:r>
      <w:proofErr w:type="spellStart"/>
      <w:r w:rsidRPr="003C71D4">
        <w:rPr>
          <w:rFonts w:ascii="Times New Roman" w:hAnsi="Times New Roman" w:cs="Times New Roman"/>
          <w:sz w:val="28"/>
          <w:szCs w:val="28"/>
        </w:rPr>
        <w:t>Метапредметные</w:t>
      </w:r>
      <w:proofErr w:type="spellEnd"/>
      <w:r w:rsidRPr="003C71D4">
        <w:rPr>
          <w:rFonts w:ascii="Times New Roman" w:hAnsi="Times New Roman" w:cs="Times New Roman"/>
          <w:sz w:val="28"/>
          <w:szCs w:val="28"/>
        </w:rPr>
        <w:t xml:space="preserve"> результаты освоения основной образовательной программы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умение определять назначение и функции различных социальных институтов;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3C71D4">
        <w:rPr>
          <w:rFonts w:ascii="Times New Roman" w:hAnsi="Times New Roman" w:cs="Times New Roman"/>
          <w:sz w:val="28"/>
          <w:szCs w:val="28"/>
        </w:rPr>
        <w:t>метапредметной</w:t>
      </w:r>
      <w:proofErr w:type="spellEnd"/>
      <w:r w:rsidRPr="003C71D4">
        <w:rPr>
          <w:rFonts w:ascii="Times New Roman" w:hAnsi="Times New Roman" w:cs="Times New Roman"/>
          <w:sz w:val="28"/>
          <w:szCs w:val="28"/>
        </w:rPr>
        <w:t xml:space="preserve"> основе.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9.1. Филология и иностранные языки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предметных областей "Филология" и "Иностранные языки" должно обеспечить: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способность свободно общаться в различных формах и на разные темы;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свободное использование словарного запаса;</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устойчивого интереса к чтению как средству познания других культур, уважительного отношения к ним;</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различных видов анализа литературных произведений.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9.1.1. Предметные результаты изучения предметной области "Филология" включают предметные результаты изучения учебных предметов: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понятий о нормах русского, родного (нерусского) литературного языка и применение знаний о них в речевой практике;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навыками самоанализа и самооценки на основе наблюдений за собственной речью;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умением анализировать текст с точки зрения наличия в нем явной и скрытой, основной и второстепенной информации;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умением представлять тексты в виде тезисов, конспектов, аннотаций, рефератов, сочинений различных жанров;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изобразительно-выразительных возможностях русского, родного (нерусского) языка;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10)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системе стилей языка художественной литературы.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лингвистике как части общечеловеческого гуманитарного знания;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языке как многофункциональной развивающейся системе, о стилистических ресурсах языка;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лингвистического анализа текстов разной функционально-стилевой и жанровой принадлежности;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владение различными приемами редактирования текстов;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владение навыками комплексного филологического анализа художественного текста;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10)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11) владение начальными навыками литературоведческого исследования историко- и теоретико-литературного характера;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принципах основных направлений литературной критики.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9.1.2. Предметные результаты изучения предметной области "Иностранные языки" включают предметные результаты изучения учебных предметов: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перевода с иностранного языка на русский при работе с несложными текстами в русле выбранного профиля;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9.2. Общественные науки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предметной области "Общественные науки" должно обеспечить: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мировоззренческой, ценностно-смысловой сферы обучающихся, российской гражданской идентичности, </w:t>
      </w:r>
      <w:proofErr w:type="spellStart"/>
      <w:r w:rsidRPr="003C71D4">
        <w:rPr>
          <w:rFonts w:ascii="Times New Roman" w:hAnsi="Times New Roman" w:cs="Times New Roman"/>
          <w:sz w:val="28"/>
          <w:szCs w:val="28"/>
        </w:rPr>
        <w:t>поликультурности</w:t>
      </w:r>
      <w:proofErr w:type="spellEnd"/>
      <w:r w:rsidRPr="003C71D4">
        <w:rPr>
          <w:rFonts w:ascii="Times New Roman" w:hAnsi="Times New Roman" w:cs="Times New Roman"/>
          <w:sz w:val="28"/>
          <w:szCs w:val="28"/>
        </w:rPr>
        <w:t xml:space="preserve">, толерантности, приверженности ценностям, закрепленным </w:t>
      </w:r>
      <w:hyperlink r:id="rId9" w:history="1">
        <w:r w:rsidRPr="003C71D4">
          <w:rPr>
            <w:rFonts w:ascii="Times New Roman" w:hAnsi="Times New Roman" w:cs="Times New Roman"/>
            <w:sz w:val="28"/>
            <w:szCs w:val="28"/>
          </w:rPr>
          <w:t>Конституцией</w:t>
        </w:r>
      </w:hyperlink>
      <w:r w:rsidRPr="003C71D4">
        <w:rPr>
          <w:rFonts w:ascii="Times New Roman" w:hAnsi="Times New Roman" w:cs="Times New Roman"/>
          <w:sz w:val="28"/>
          <w:szCs w:val="28"/>
        </w:rPr>
        <w:t xml:space="preserve">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понимание роли России в многообразном, быстро меняющемся глобальном мире;</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целостного восприятия всего спектра природных, экономических, социальных реалий;</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владение знаниями о многообразии взглядов и теорий по тематике общественных наук.</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"История" (базовый уровень) - требования к предметным результатам освоения базового курса истории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применять исторические знания в профессиональной и общественной деятельности, поликультурном общении;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4) владение навыками проектной деятельности и исторической реконструкции с привлечением различных источников;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вести диалог, обосновывать свою точку зрения в дискуссии по исторической тематике.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 месте и роли исторической науки в системе научных дисциплин, представлений об историографии;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системными историческими знаниями, понимание места и роли России в мировой истории;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оценивать различные исторические версии.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базовым понятийным аппаратом социальных наук;</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методах познания социальных явлений и процессов;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"География" (базовый уровень) - требования к предметным результатам освоения базового курса географии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комплексных социально ориентированных географических знаний о закономерностях развития природы, размещения </w:t>
      </w:r>
      <w:r w:rsidRPr="003C71D4">
        <w:rPr>
          <w:rFonts w:ascii="Times New Roman" w:hAnsi="Times New Roman" w:cs="Times New Roman"/>
          <w:sz w:val="28"/>
          <w:szCs w:val="28"/>
        </w:rPr>
        <w:lastRenderedPageBreak/>
        <w:t>населения и хозяйства, о динамике и территориальных особенностях процессов, протекающих в географическом пространстве;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8)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3C71D4">
        <w:rPr>
          <w:rFonts w:ascii="Times New Roman" w:hAnsi="Times New Roman" w:cs="Times New Roman"/>
          <w:sz w:val="28"/>
          <w:szCs w:val="28"/>
        </w:rPr>
        <w:t>геоэкологических</w:t>
      </w:r>
      <w:proofErr w:type="spellEnd"/>
      <w:r w:rsidRPr="003C71D4">
        <w:rPr>
          <w:rFonts w:ascii="Times New Roman" w:hAnsi="Times New Roman" w:cs="Times New Roman"/>
          <w:sz w:val="28"/>
          <w:szCs w:val="28"/>
        </w:rPr>
        <w:t xml:space="preserve"> явлений и процессов;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владение умениями работать с геоинформационными системами;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8)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"Экономика" (базовый уровень) - требования к предметным результатам освоения базового курса экономики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уважительного отношения к чужой собственности;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"Право" (базовый уровень) - требования к предметным результатам освоения базового курса права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понятии государства, его функциях, механизме и формах;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знаниями о понятии права, источниках и нормах права, законности, правоотношениях;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знаниями о правонарушениях и юридической ответственности;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w:t>
      </w:r>
      <w:hyperlink r:id="rId10" w:history="1">
        <w:r w:rsidRPr="003C71D4">
          <w:rPr>
            <w:rFonts w:ascii="Times New Roman" w:hAnsi="Times New Roman" w:cs="Times New Roman"/>
            <w:sz w:val="28"/>
            <w:szCs w:val="28"/>
          </w:rPr>
          <w:t>Конституции</w:t>
        </w:r>
      </w:hyperlink>
      <w:r w:rsidRPr="003C71D4">
        <w:rPr>
          <w:rFonts w:ascii="Times New Roman" w:hAnsi="Times New Roman" w:cs="Times New Roman"/>
          <w:sz w:val="28"/>
          <w:szCs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основ правового мышления;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об основах административного, гражданского, трудового, уголовного права;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понимание юридической деятельности; ознакомление со спецификой основных юридических профессий;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9)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10)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и значении права как важнейшего социального регулятора и элемента культуры общества;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знаниями об основных правовых принципах, действующих в демократическом обществе;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системе и структуре права, правоотношениях, правонарушениях и юридической ответственности;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4) владение знаниями о российской правовой системе, особенностях ее развития;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9)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взгляда на современный мир с точки зрения интересов России, понимания ее прошлого и настоящего;</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3C71D4">
        <w:rPr>
          <w:rFonts w:ascii="Times New Roman" w:hAnsi="Times New Roman" w:cs="Times New Roman"/>
          <w:sz w:val="28"/>
          <w:szCs w:val="28"/>
        </w:rPr>
        <w:t>мультикультурализма</w:t>
      </w:r>
      <w:proofErr w:type="spellEnd"/>
      <w:r w:rsidRPr="003C71D4">
        <w:rPr>
          <w:rFonts w:ascii="Times New Roman" w:hAnsi="Times New Roman" w:cs="Times New Roman"/>
          <w:sz w:val="28"/>
          <w:szCs w:val="28"/>
        </w:rPr>
        <w:t xml:space="preserve"> в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8)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9)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9.3. Математика и информатика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предметной области "Математика и информатика" должно обеспечить: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 и информатики;</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основ логического, алгоритмического и математического мышления;</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применять полученные знания при решении различных задач;</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математических понятиях как о важнейших математических моделях, позволяющих описывать и изучать разные </w:t>
      </w:r>
      <w:r w:rsidRPr="003C71D4">
        <w:rPr>
          <w:rFonts w:ascii="Times New Roman" w:hAnsi="Times New Roman" w:cs="Times New Roman"/>
          <w:sz w:val="28"/>
          <w:szCs w:val="28"/>
        </w:rPr>
        <w:lastRenderedPageBreak/>
        <w:t>процессы и явления; понимание возможности аксиоматического построения математических теорий;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основных понятиях, идеях и методах математического анализа;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владение основными понятиями о плоских и пространственных геометрических фигурах, их основных свойствах;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владение навыками использования готовых компьютерных программ при решении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моделировать реальные ситуации, исследовать построенные модели, интерпретировать полученный результат;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w:t>
      </w:r>
      <w:r w:rsidRPr="003C71D4">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"Информатика" (базовый уровень) – требования к предметным результатам освоения базового курса информатики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информации и связанных с ней процессов в окружающем мире;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владение компьютерными средствами представления и анализа данных;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r w:rsidRPr="003C71D4">
        <w:rPr>
          <w:rFonts w:ascii="Times New Roman" w:hAnsi="Times New Roman" w:cs="Times New Roman"/>
          <w:sz w:val="28"/>
          <w:szCs w:val="28"/>
        </w:rPr>
        <w:lastRenderedPageBreak/>
        <w:t>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7)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10)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работать с библиотеками программ; наличие опыта использования компьютерных средств представления и анализа данных.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9.4. Естественные науки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предметной области "Естественные науки" должно обеспечить: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основ целостной научной картины мира;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формирование понимания взаимосвязи и взаимозависимости естественных наук;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анализировать, оценивать, проверять на достоверность и обобщать научную информацию;</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Предметные результаты изучения предметной области "Естественные науки" включают предметные результаты изучения учебных предметов: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"Физика" (базовый уровень) – требования к предметным результатам освоения базового курса физики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и месте физики в современной научной картине мира; понимание физической сущности наблюдаемых во </w:t>
      </w:r>
      <w:r w:rsidRPr="003C71D4">
        <w:rPr>
          <w:rFonts w:ascii="Times New Roman" w:hAnsi="Times New Roman" w:cs="Times New Roman"/>
          <w:sz w:val="28"/>
          <w:szCs w:val="28"/>
        </w:rPr>
        <w:lastRenderedPageBreak/>
        <w:t>Вселенной явлений; понимание роли физики в формировании кругозора и функциональной грамотности человека для решения практических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решать физические задачи;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собственной позиции по отношению к физической информации, получаемой из разных источников.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"Химия" (базовый уровень) – требования к предметным результатам освоения базового курса химии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давать количественные оценки и проводить расчеты по химическим формулам и уравнениям;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владение правилами техники безопасности при использовании химических веществ;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собственной позиции по отношению к химической информации, получаемой из разных источников.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общих химических закономерностях, законах, теориях;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описания, анализа и оценки достоверности полученного результата;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"Биология" (базовый уровень) – требования к предметным результатам освоения базового курса биологии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объяснять результаты биологических экспериментов, решать элементарные биологические задачи;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системы знаний об общих биологических закономерностях, законах, теориях;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научном методе познания природы и средствах изучения </w:t>
      </w:r>
      <w:proofErr w:type="spellStart"/>
      <w:r w:rsidRPr="003C71D4">
        <w:rPr>
          <w:rFonts w:ascii="Times New Roman" w:hAnsi="Times New Roman" w:cs="Times New Roman"/>
          <w:sz w:val="28"/>
          <w:szCs w:val="28"/>
        </w:rPr>
        <w:t>мегамира</w:t>
      </w:r>
      <w:proofErr w:type="spellEnd"/>
      <w:r w:rsidRPr="003C71D4">
        <w:rPr>
          <w:rFonts w:ascii="Times New Roman" w:hAnsi="Times New Roman" w:cs="Times New Roman"/>
          <w:sz w:val="28"/>
          <w:szCs w:val="28"/>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9.5. Физическая культура, экология и основы безопасности жизнедеятельности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учебных предметов "Физическая культура", "Экология" и "Основы безопасности жизнедеятельности" должно обеспечить: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умение действовать индивидуально и в группе в опасных и чрезвычайных ситуациях.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"Экология" (базовый уровень) – требования к предметным результатам освоения интегрированного учебного предмета "Экология"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w:t>
      </w:r>
      <w:r w:rsidRPr="003C71D4">
        <w:rPr>
          <w:rFonts w:ascii="Times New Roman" w:hAnsi="Times New Roman" w:cs="Times New Roman"/>
          <w:sz w:val="28"/>
          <w:szCs w:val="28"/>
        </w:rPr>
        <w:tab/>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владение знаниями экологических императивов, гражданских прав и обязанностей в области </w:t>
      </w:r>
      <w:proofErr w:type="spellStart"/>
      <w:r w:rsidRPr="003C71D4">
        <w:rPr>
          <w:rFonts w:ascii="Times New Roman" w:hAnsi="Times New Roman" w:cs="Times New Roman"/>
          <w:sz w:val="28"/>
          <w:szCs w:val="28"/>
        </w:rPr>
        <w:t>энерго</w:t>
      </w:r>
      <w:proofErr w:type="spellEnd"/>
      <w:r w:rsidRPr="003C71D4">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6)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w:t>
      </w: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т.д.);</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Изучение дополнительных учебных предметов, курсов по выбору обучающихся должно обеспечить: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удовлетворение индивидуальных запросов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развитие навыков самообразования и </w:t>
      </w:r>
      <w:proofErr w:type="spellStart"/>
      <w:r w:rsidRPr="003C71D4">
        <w:rPr>
          <w:rFonts w:ascii="Times New Roman" w:hAnsi="Times New Roman" w:cs="Times New Roman"/>
          <w:sz w:val="28"/>
          <w:szCs w:val="28"/>
        </w:rPr>
        <w:t>самопроектирования</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Результаты изучения дополнительных учебных предметов, курсов по выбору обучающихся должны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2) овладение систематическими знаниями и приобретение опыта осуществления целесообразной и результативной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C71D4">
        <w:rPr>
          <w:rFonts w:ascii="Times New Roman" w:hAnsi="Times New Roman" w:cs="Times New Roman"/>
          <w:sz w:val="28"/>
          <w:szCs w:val="28"/>
        </w:rPr>
        <w:t>саморегуляции</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обеспечение профессиональной ориентации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Результаты выполнения индивидуального проекта должны отражать:</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коммуникативной, учебно-исследовательской деятельности, критического мышления;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способность к инновационной, аналитической, творческой, интеллектуальной деятельности;</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12. Требования Стандарта к результатам освоения основной образовательной программы определяют содержательно-</w:t>
      </w:r>
      <w:proofErr w:type="spellStart"/>
      <w:r w:rsidRPr="003C71D4">
        <w:rPr>
          <w:rFonts w:ascii="Times New Roman" w:hAnsi="Times New Roman" w:cs="Times New Roman"/>
          <w:sz w:val="28"/>
          <w:szCs w:val="28"/>
        </w:rPr>
        <w:t>критериальную</w:t>
      </w:r>
      <w:proofErr w:type="spellEnd"/>
      <w:r w:rsidRPr="003C71D4">
        <w:rPr>
          <w:rFonts w:ascii="Times New Roman" w:hAnsi="Times New Roman" w:cs="Times New Roman"/>
          <w:sz w:val="28"/>
          <w:szCs w:val="28"/>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3C71D4">
        <w:rPr>
          <w:rFonts w:ascii="Times New Roman" w:hAnsi="Times New Roman" w:cs="Times New Roman"/>
          <w:sz w:val="28"/>
          <w:szCs w:val="28"/>
        </w:rPr>
        <w:t>изучавшимся</w:t>
      </w:r>
      <w:proofErr w:type="spellEnd"/>
      <w:r w:rsidRPr="003C71D4">
        <w:rPr>
          <w:rFonts w:ascii="Times New Roman" w:hAnsi="Times New Roman" w:cs="Times New Roman"/>
          <w:sz w:val="28"/>
          <w:szCs w:val="28"/>
        </w:rPr>
        <w:t xml:space="preserve"> учебным предметам.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"Русский язык и литература";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"Математика: алгебра и начала анализа, геометрия";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"Иностранный язык".</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III. Требования к структуре основной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образовательной программы</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C71D4">
        <w:rPr>
          <w:rFonts w:ascii="Times New Roman" w:hAnsi="Times New Roman" w:cs="Times New Roman"/>
          <w:sz w:val="28"/>
          <w:szCs w:val="28"/>
        </w:rPr>
        <w:t>общеинтеллектуальное</w:t>
      </w:r>
      <w:proofErr w:type="spellEnd"/>
      <w:r w:rsidRPr="003C71D4">
        <w:rPr>
          <w:rFonts w:ascii="Times New Roman" w:hAnsi="Times New Roman" w:cs="Times New Roman"/>
          <w:sz w:val="28"/>
          <w:szCs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14. Основная образовательная программа должна содержать три раздела: целевой, содержательный и организационный.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пояснительную записку;</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планируемые результаты освоения обучающимися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систему оценки результатов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3C71D4">
        <w:rPr>
          <w:rFonts w:ascii="Times New Roman" w:hAnsi="Times New Roman" w:cs="Times New Roman"/>
          <w:sz w:val="28"/>
          <w:szCs w:val="28"/>
        </w:rPr>
        <w:t>метапредметных</w:t>
      </w:r>
      <w:proofErr w:type="spellEnd"/>
      <w:r w:rsidRPr="003C71D4">
        <w:rPr>
          <w:rFonts w:ascii="Times New Roman" w:hAnsi="Times New Roman" w:cs="Times New Roman"/>
          <w:sz w:val="28"/>
          <w:szCs w:val="28"/>
        </w:rPr>
        <w:t xml:space="preserve"> результатов, в том числе: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программы отдельных учебных предметов, курсов и курсов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Организационный раздел должен включать: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учебный план среднего общего образования как один из основных механизмов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план внеурочной деятельности, календарный учебный график;</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3C71D4" w:rsidRPr="00F97C47" w:rsidRDefault="003C71D4" w:rsidP="003C71D4">
      <w:pPr>
        <w:jc w:val="both"/>
        <w:rPr>
          <w:rFonts w:ascii="Times New Roman" w:hAnsi="Times New Roman" w:cs="Times New Roman"/>
          <w:sz w:val="28"/>
          <w:szCs w:val="28"/>
          <w:highlight w:val="yellow"/>
        </w:rPr>
      </w:pPr>
      <w:r w:rsidRPr="00F97C47">
        <w:rPr>
          <w:rFonts w:ascii="Times New Roman" w:hAnsi="Times New Roman" w:cs="Times New Roman"/>
          <w:sz w:val="28"/>
          <w:szCs w:val="28"/>
          <w:highlight w:val="yellow"/>
        </w:rPr>
        <w:t>15. Основная образовательная программа содержит обязательную часть и часть, формируемую участниками образовательных отношений.</w:t>
      </w:r>
    </w:p>
    <w:p w:rsidR="003C71D4" w:rsidRPr="00F97C47" w:rsidRDefault="003C71D4" w:rsidP="003C71D4">
      <w:pPr>
        <w:jc w:val="both"/>
        <w:rPr>
          <w:rFonts w:ascii="Times New Roman" w:hAnsi="Times New Roman" w:cs="Times New Roman"/>
          <w:sz w:val="28"/>
          <w:szCs w:val="28"/>
          <w:highlight w:val="yellow"/>
        </w:rPr>
      </w:pPr>
      <w:r w:rsidRPr="00F97C47">
        <w:rPr>
          <w:rFonts w:ascii="Times New Roman" w:hAnsi="Times New Roman" w:cs="Times New Roman"/>
          <w:sz w:val="28"/>
          <w:szCs w:val="28"/>
          <w:highlight w:val="yellow"/>
        </w:rPr>
        <w:t xml:space="preserve">Обязательная часть основной образовательной программы в полном объеме выполняет требования Стандарта и реализуется во всех организациях, </w:t>
      </w:r>
      <w:r w:rsidRPr="00F97C47">
        <w:rPr>
          <w:rFonts w:ascii="Times New Roman" w:hAnsi="Times New Roman" w:cs="Times New Roman"/>
          <w:sz w:val="28"/>
          <w:szCs w:val="28"/>
          <w:highlight w:val="yellow"/>
        </w:rPr>
        <w:lastRenderedPageBreak/>
        <w:t>осуществляющих образовательную деятельность по имеющим государственную аккредитацию основным образовательным программам.</w:t>
      </w:r>
    </w:p>
    <w:p w:rsidR="003C71D4" w:rsidRPr="00F97C47" w:rsidRDefault="003C71D4" w:rsidP="003C71D4">
      <w:pPr>
        <w:jc w:val="both"/>
        <w:rPr>
          <w:rFonts w:ascii="Times New Roman" w:hAnsi="Times New Roman" w:cs="Times New Roman"/>
          <w:sz w:val="28"/>
          <w:szCs w:val="28"/>
          <w:highlight w:val="yellow"/>
        </w:rPr>
      </w:pPr>
      <w:r w:rsidRPr="00F97C47">
        <w:rPr>
          <w:rFonts w:ascii="Times New Roman" w:hAnsi="Times New Roman" w:cs="Times New Roman"/>
          <w:sz w:val="28"/>
          <w:szCs w:val="28"/>
          <w:highlight w:val="yellow"/>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3C71D4" w:rsidRPr="00F97C47" w:rsidRDefault="003C71D4" w:rsidP="003C71D4">
      <w:pPr>
        <w:jc w:val="both"/>
        <w:rPr>
          <w:rFonts w:ascii="Times New Roman" w:hAnsi="Times New Roman" w:cs="Times New Roman"/>
          <w:sz w:val="28"/>
          <w:szCs w:val="28"/>
          <w:highlight w:val="yellow"/>
        </w:rPr>
      </w:pPr>
      <w:r w:rsidRPr="00F97C47">
        <w:rPr>
          <w:rFonts w:ascii="Times New Roman" w:hAnsi="Times New Roman" w:cs="Times New Roman"/>
          <w:sz w:val="28"/>
          <w:szCs w:val="28"/>
          <w:highlight w:val="yellow"/>
        </w:rPr>
        <w:t>В целях обеспечения индивидуальных потребностей обучающихся в основной образовательной программе предусматриваются:</w:t>
      </w:r>
    </w:p>
    <w:p w:rsidR="003C71D4" w:rsidRPr="00F97C47" w:rsidRDefault="003C71D4" w:rsidP="003C71D4">
      <w:pPr>
        <w:jc w:val="both"/>
        <w:rPr>
          <w:rFonts w:ascii="Times New Roman" w:hAnsi="Times New Roman" w:cs="Times New Roman"/>
          <w:sz w:val="28"/>
          <w:szCs w:val="28"/>
          <w:highlight w:val="yellow"/>
        </w:rPr>
      </w:pPr>
      <w:r w:rsidRPr="00F97C47">
        <w:rPr>
          <w:rFonts w:ascii="Times New Roman" w:hAnsi="Times New Roman" w:cs="Times New Roman"/>
          <w:sz w:val="28"/>
          <w:szCs w:val="28"/>
          <w:highlight w:val="yellow"/>
        </w:rPr>
        <w:t>учебные предметы, курсы, обеспечивающие различные интересы обучающихся, в том числе этнокультурные;</w:t>
      </w:r>
    </w:p>
    <w:p w:rsidR="003C71D4" w:rsidRPr="003C71D4" w:rsidRDefault="003C71D4" w:rsidP="003C71D4">
      <w:pPr>
        <w:jc w:val="both"/>
        <w:rPr>
          <w:rFonts w:ascii="Times New Roman" w:hAnsi="Times New Roman" w:cs="Times New Roman"/>
          <w:sz w:val="28"/>
          <w:szCs w:val="28"/>
        </w:rPr>
      </w:pPr>
      <w:r w:rsidRPr="00F97C47">
        <w:rPr>
          <w:rFonts w:ascii="Times New Roman" w:hAnsi="Times New Roman" w:cs="Times New Roman"/>
          <w:sz w:val="28"/>
          <w:szCs w:val="28"/>
          <w:highlight w:val="yellow"/>
        </w:rPr>
        <w:t>внеурочная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Учебный(</w:t>
      </w:r>
      <w:proofErr w:type="spellStart"/>
      <w:r w:rsidRPr="003C71D4">
        <w:rPr>
          <w:rFonts w:ascii="Times New Roman" w:hAnsi="Times New Roman" w:cs="Times New Roman"/>
          <w:sz w:val="28"/>
          <w:szCs w:val="28"/>
        </w:rPr>
        <w:t>ые</w:t>
      </w:r>
      <w:proofErr w:type="spellEnd"/>
      <w:r w:rsidRPr="003C71D4">
        <w:rPr>
          <w:rFonts w:ascii="Times New Roman" w:hAnsi="Times New Roman" w:cs="Times New Roman"/>
          <w:sz w:val="28"/>
          <w:szCs w:val="28"/>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 Требования к разделам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18.1. Целевой раздел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18.1.1. Пояснительная записка должна раскрывать: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принципы и подходы к формированию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общую характеристику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общие подходы к организации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18.1.2. Планируемые результаты освоения обучающимися основной образовательной программы должны: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2) являться содержательной и </w:t>
      </w:r>
      <w:proofErr w:type="spellStart"/>
      <w:r w:rsidRPr="003C71D4">
        <w:rPr>
          <w:rFonts w:ascii="Times New Roman" w:hAnsi="Times New Roman" w:cs="Times New Roman"/>
          <w:sz w:val="28"/>
          <w:szCs w:val="28"/>
        </w:rPr>
        <w:t>критериальной</w:t>
      </w:r>
      <w:proofErr w:type="spellEnd"/>
      <w:r w:rsidRPr="003C71D4">
        <w:rPr>
          <w:rFonts w:ascii="Times New Roman" w:hAnsi="Times New Roman" w:cs="Times New Roman"/>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3C71D4">
        <w:rPr>
          <w:rFonts w:ascii="Times New Roman" w:hAnsi="Times New Roman" w:cs="Times New Roman"/>
          <w:sz w:val="28"/>
          <w:szCs w:val="28"/>
        </w:rPr>
        <w:t>метапредметных</w:t>
      </w:r>
      <w:proofErr w:type="spellEnd"/>
      <w:r w:rsidRPr="003C71D4">
        <w:rPr>
          <w:rFonts w:ascii="Times New Roman" w:hAnsi="Times New Roman" w:cs="Times New Roman"/>
          <w:sz w:val="28"/>
          <w:szCs w:val="28"/>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должна: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ориентировать образовательную деятельность на реализацию требований к результатам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3C71D4">
        <w:rPr>
          <w:rFonts w:ascii="Times New Roman" w:hAnsi="Times New Roman" w:cs="Times New Roman"/>
          <w:sz w:val="28"/>
          <w:szCs w:val="28"/>
        </w:rPr>
        <w:t>метапредметных</w:t>
      </w:r>
      <w:proofErr w:type="spellEnd"/>
      <w:r w:rsidRPr="003C71D4">
        <w:rPr>
          <w:rFonts w:ascii="Times New Roman" w:hAnsi="Times New Roman" w:cs="Times New Roman"/>
          <w:sz w:val="28"/>
          <w:szCs w:val="28"/>
        </w:rPr>
        <w:t xml:space="preserve"> и личностных результатов;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5) предусматривать использование разнообразных методов и форм, взаимно дополняющих друг друга (таких как стандартизированные письменные и </w:t>
      </w:r>
      <w:r w:rsidRPr="003C71D4">
        <w:rPr>
          <w:rFonts w:ascii="Times New Roman" w:hAnsi="Times New Roman" w:cs="Times New Roman"/>
          <w:sz w:val="28"/>
          <w:szCs w:val="28"/>
        </w:rPr>
        <w:lastRenderedPageBreak/>
        <w:t>устные работы, проекты, конкурсы, практические работы, творческие работы, самоанализ и самооценка, наблюдения, испытания (тесты) и иное);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должна включать описание: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организации, содержания и критериев оценки результатов по учебным предметам, выносимым на государственную итоговую аттестацию;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18.2. Содержательный раздел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реализацию требований Стандарта к личностным и </w:t>
      </w:r>
      <w:proofErr w:type="spellStart"/>
      <w:r w:rsidRPr="003C71D4">
        <w:rPr>
          <w:rFonts w:ascii="Times New Roman" w:hAnsi="Times New Roman" w:cs="Times New Roman"/>
          <w:sz w:val="28"/>
          <w:szCs w:val="28"/>
        </w:rPr>
        <w:t>метапредметным</w:t>
      </w:r>
      <w:proofErr w:type="spellEnd"/>
      <w:r w:rsidRPr="003C71D4">
        <w:rPr>
          <w:rFonts w:ascii="Times New Roman" w:hAnsi="Times New Roman" w:cs="Times New Roman"/>
          <w:sz w:val="28"/>
          <w:szCs w:val="28"/>
        </w:rPr>
        <w:t xml:space="preserve"> результатам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повышение эффективности освоения обучающимися основной образовательной программы, а также усвоения знаний и учебных действий;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развитие у обучающихся способности к самопознанию, саморазвитию и самоопределению;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решение задач общекультурного, личностного и познавательного развития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практическую направленность проводимых исследований и индивидуальных проектов;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подготовку к осознанному выбору дальнейшего образования и профессиональной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типовые задачи по формированию универсальных учебных действий;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описание особенностей учебно-исследовательской и проектной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описание основных направлений учебно-исследовательской и проектной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планируемые результаты учебно-исследовательской и проектной деятельности обучающихся в рамках урочной и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методику и инструментарий оценки успешности освоения и применения обучающимися универсальных учебных действий.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Программы отдельных учебных предметов, курсов должны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учебного предмета;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общую характеристику учебного предмета, курса;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описание места учебного предмета, курса в учебном плане;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личностные, </w:t>
      </w:r>
      <w:proofErr w:type="spellStart"/>
      <w:r w:rsidRPr="003C71D4">
        <w:rPr>
          <w:rFonts w:ascii="Times New Roman" w:hAnsi="Times New Roman" w:cs="Times New Roman"/>
          <w:sz w:val="28"/>
          <w:szCs w:val="28"/>
        </w:rPr>
        <w:t>метапредметные</w:t>
      </w:r>
      <w:proofErr w:type="spellEnd"/>
      <w:r w:rsidRPr="003C71D4">
        <w:rPr>
          <w:rFonts w:ascii="Times New Roman" w:hAnsi="Times New Roman" w:cs="Times New Roman"/>
          <w:sz w:val="28"/>
          <w:szCs w:val="28"/>
        </w:rPr>
        <w:t xml:space="preserve"> и предметные результаты освоения конкретного учебного предмета, курса;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содержание учебного предмета, курса;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Программы курсов внеурочной деятельности должны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общую характеристику курса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3) личностные и </w:t>
      </w:r>
      <w:proofErr w:type="spellStart"/>
      <w:r w:rsidRPr="003C71D4">
        <w:rPr>
          <w:rFonts w:ascii="Times New Roman" w:hAnsi="Times New Roman" w:cs="Times New Roman"/>
          <w:sz w:val="28"/>
          <w:szCs w:val="28"/>
        </w:rPr>
        <w:t>метапредметные</w:t>
      </w:r>
      <w:proofErr w:type="spellEnd"/>
      <w:r w:rsidRPr="003C71D4">
        <w:rPr>
          <w:rFonts w:ascii="Times New Roman" w:hAnsi="Times New Roman" w:cs="Times New Roman"/>
          <w:sz w:val="28"/>
          <w:szCs w:val="28"/>
        </w:rPr>
        <w:t xml:space="preserve"> результаты освоения курса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содержание курса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тематическое планирование с определением основных видов внеурочной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описание учебно-методического и материально-технического обеспечения курса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w:t>
      </w:r>
      <w:r w:rsidRPr="003C71D4">
        <w:rPr>
          <w:rFonts w:ascii="Times New Roman" w:hAnsi="Times New Roman" w:cs="Times New Roman"/>
          <w:sz w:val="28"/>
          <w:szCs w:val="28"/>
        </w:rPr>
        <w:lastRenderedPageBreak/>
        <w:t>культурных традициях многонационального народа Российской Федерации, подготовленного к жизненному самоопределению.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цель и задачи духовно-нравственного развития, воспитания, социализации обучающихся при получении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основные направления и ценностные основы духовно-нравственного развития, воспитания и социализации;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4) модель организации работы по духовно-нравственному развитию, воспитанию и социализации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описание форм и методов организации социально значимой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6) описание основных технологий взаимодействия и сотрудничества субъектов воспитательного процесса и социальных институтов;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7) описание методов и форм профессиональной ориентации в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9) описание форм и методов повышения педагогической культуры родителей </w:t>
      </w:r>
      <w:hyperlink r:id="rId11" w:history="1">
        <w:r w:rsidRPr="003C71D4">
          <w:rPr>
            <w:rFonts w:ascii="Times New Roman" w:hAnsi="Times New Roman" w:cs="Times New Roman"/>
            <w:sz w:val="28"/>
            <w:szCs w:val="28"/>
          </w:rPr>
          <w:t>(законных представителей)</w:t>
        </w:r>
      </w:hyperlink>
      <w:r w:rsidRPr="003C71D4">
        <w:rPr>
          <w:rFonts w:ascii="Times New Roman" w:hAnsi="Times New Roman" w:cs="Times New Roman"/>
          <w:sz w:val="28"/>
          <w:szCs w:val="28"/>
        </w:rPr>
        <w:t xml:space="preserve">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18.2.4. Программа коррекционной работы (далее - Программа) должна быть направлена на создание комплексного психолого-медико-педагогического </w:t>
      </w:r>
      <w:r w:rsidRPr="003C71D4">
        <w:rPr>
          <w:rFonts w:ascii="Times New Roman" w:hAnsi="Times New Roman" w:cs="Times New Roman"/>
          <w:sz w:val="28"/>
          <w:szCs w:val="28"/>
        </w:rPr>
        <w:lastRenderedPageBreak/>
        <w:t>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носить комплексный характер и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поддержку обучающихся с особыми образовательными потребностями, а также попавших в трудную жизненную ситуацию;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оказание в соответствии с рекомендациями психолого-медико-педагогической </w:t>
      </w:r>
      <w:hyperlink r:id="rId12" w:history="1">
        <w:r w:rsidRPr="003C71D4">
          <w:rPr>
            <w:rFonts w:ascii="Times New Roman" w:hAnsi="Times New Roman" w:cs="Times New Roman"/>
            <w:sz w:val="28"/>
            <w:szCs w:val="28"/>
          </w:rPr>
          <w:t>комиссии</w:t>
        </w:r>
      </w:hyperlink>
      <w:r w:rsidRPr="003C71D4">
        <w:rPr>
          <w:rFonts w:ascii="Times New Roman" w:hAnsi="Times New Roman" w:cs="Times New Roman"/>
          <w:sz w:val="28"/>
          <w:szCs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3C71D4">
        <w:rPr>
          <w:rFonts w:ascii="Times New Roman" w:hAnsi="Times New Roman" w:cs="Times New Roman"/>
          <w:sz w:val="28"/>
          <w:szCs w:val="28"/>
        </w:rPr>
        <w:t>безбарьерной</w:t>
      </w:r>
      <w:proofErr w:type="spellEnd"/>
      <w:r w:rsidRPr="003C71D4">
        <w:rPr>
          <w:rFonts w:ascii="Times New Roman" w:hAnsi="Times New Roman" w:cs="Times New Roman"/>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Программа должна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w:t>
      </w:r>
      <w:r w:rsidRPr="003C71D4">
        <w:rPr>
          <w:rFonts w:ascii="Times New Roman" w:hAnsi="Times New Roman" w:cs="Times New Roman"/>
          <w:sz w:val="28"/>
          <w:szCs w:val="28"/>
        </w:rPr>
        <w:lastRenderedPageBreak/>
        <w:t>коррекционной и специальной педагогики, специальной психологии, медицинских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18.3. Организационный раздел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Учебный план определяет: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количество учебных занятий за 2 года на одного обучающегося - не менее 2170 часов и не более 2590 часов (не более 37 часов в неделю).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Предметная область "Филология",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"Русский язык и литература"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"Родной (нерусский) язык и литература"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Предметная область "Иностранные языки",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"Иностранный язык"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"Второй иностранный язык"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Предметная область "Общественные науки",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"История"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"География"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"Экономика"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"Право"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"Обществознание"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"Россия в мире"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Предметная область "Математика и информатика",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"Математика: алгебра и начала математического анализа, геометрия"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"Информатика"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Предметная область "Естественные науки",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"Физика"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"Химия"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"Биология" (базовый и углубленный уровни);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"Естествознание"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Предметная область "Физическая культура, экология и основы безопасности жизнедеятельности", включающая учебные предметы: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"Физическая культура"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"Экология"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"Основы безопасности жизнедеятельности" (базовый уровень).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Учебные планы определяют состав и объем учебных предметов, курсов, а также их распределение по классам (годам)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Организация, осуществляющая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w:t>
      </w:r>
      <w:r w:rsidRPr="003C71D4">
        <w:rPr>
          <w:rFonts w:ascii="Times New Roman" w:hAnsi="Times New Roman" w:cs="Times New Roman"/>
          <w:sz w:val="28"/>
          <w:szCs w:val="28"/>
        </w:rPr>
        <w:lastRenderedPageBreak/>
        <w:t>геометрия", "История" (или "Россия в мире"), "Физическая культура", "Основы безопасности жизнедеятельности".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 учебном плане должно быть предусмотрено выполнение обучающимися индивидуального(</w:t>
      </w:r>
      <w:proofErr w:type="spellStart"/>
      <w:r w:rsidRPr="003C71D4">
        <w:rPr>
          <w:rFonts w:ascii="Times New Roman" w:hAnsi="Times New Roman" w:cs="Times New Roman"/>
          <w:sz w:val="28"/>
          <w:szCs w:val="28"/>
        </w:rPr>
        <w:t>ых</w:t>
      </w:r>
      <w:proofErr w:type="spellEnd"/>
      <w:r w:rsidRPr="003C71D4">
        <w:rPr>
          <w:rFonts w:ascii="Times New Roman" w:hAnsi="Times New Roman" w:cs="Times New Roman"/>
          <w:sz w:val="28"/>
          <w:szCs w:val="28"/>
        </w:rPr>
        <w:t>) проекта(</w:t>
      </w:r>
      <w:proofErr w:type="spellStart"/>
      <w:r w:rsidRPr="003C71D4">
        <w:rPr>
          <w:rFonts w:ascii="Times New Roman" w:hAnsi="Times New Roman" w:cs="Times New Roman"/>
          <w:sz w:val="28"/>
          <w:szCs w:val="28"/>
        </w:rPr>
        <w:t>ов</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18.3.2. План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План внеурочной деятельности является организационным механизмом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Система условий должна содержать: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механизмы достижения целевых ориентиров в системе условий;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сетевой график (дорожную карту) по формированию необходимой системы условий;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контроль за состоянием системы условий.</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IV. Требования к условиям реализации основной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образовательной программы</w:t>
      </w:r>
    </w:p>
    <w:p w:rsidR="003C71D4" w:rsidRPr="003C71D4" w:rsidRDefault="003C71D4" w:rsidP="003C71D4">
      <w:pPr>
        <w:jc w:val="both"/>
        <w:rPr>
          <w:rFonts w:ascii="Times New Roman" w:hAnsi="Times New Roman" w:cs="Times New Roman"/>
          <w:sz w:val="28"/>
          <w:szCs w:val="28"/>
        </w:rPr>
      </w:pP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20. Результатом реализации указанных требований должно быть создание образовательной среды как совокупности условий: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гарантирующих сохранение и укрепление физического, психологического здоровья и социального благополучия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21. Условия реализации основной образовательной программы должны обеспечивать для участников образовательных отношений возможность: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осознанного выбора обучающимися будущей профессии, дальнейшего успешного образования и профессиональной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работы с одаренными обучающимися, организации их развития в различных областях образовательной, творческой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выполнения индивидуального проекта всеми обучающимися в рамках учебного времени, специально отведенного учебным планом;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проектировании основной </w:t>
      </w:r>
      <w:r w:rsidRPr="003C71D4">
        <w:rPr>
          <w:rFonts w:ascii="Times New Roman" w:hAnsi="Times New Roman" w:cs="Times New Roman"/>
          <w:sz w:val="28"/>
          <w:szCs w:val="28"/>
        </w:rPr>
        <w:lastRenderedPageBreak/>
        <w:t>образовательной программы, в создании условий для ее реализации, а также образовательной среды и школьного уклада;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использования сетевого взаимодействия;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развития опыта общественной деятельности, решения моральных дилемм и осуществления нравственного выбора;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использования в образовательной деятельности современных образовательных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 w:history="1">
        <w:r w:rsidRPr="003C71D4">
          <w:rPr>
            <w:rFonts w:ascii="Times New Roman" w:hAnsi="Times New Roman" w:cs="Times New Roman"/>
            <w:sz w:val="28"/>
            <w:szCs w:val="28"/>
          </w:rPr>
          <w:t>(законных представителей)</w:t>
        </w:r>
      </w:hyperlink>
      <w:r w:rsidRPr="003C71D4">
        <w:rPr>
          <w:rFonts w:ascii="Times New Roman" w:hAnsi="Times New Roman" w:cs="Times New Roman"/>
          <w:sz w:val="28"/>
          <w:szCs w:val="28"/>
        </w:rPr>
        <w:t xml:space="preserve"> с учетом особенностей развития субъекта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22. Требования к кадровым условиям реализации основной образовательной программы включают:</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уровень квалификации педагогических, руководящих и иных работников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Квалификация педагогических работников организаций, осуществляющих образовательную деятельность должна отражать: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компетентность в соответствующих предметных областях знания и методах обучения;</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сформированность</w:t>
      </w:r>
      <w:proofErr w:type="spellEnd"/>
      <w:r w:rsidRPr="003C71D4">
        <w:rPr>
          <w:rFonts w:ascii="Times New Roman" w:hAnsi="Times New Roman" w:cs="Times New Roman"/>
          <w:sz w:val="28"/>
          <w:szCs w:val="28"/>
        </w:rPr>
        <w:t xml:space="preserve"> гуманистической позиции, позитивной направленности на педагогическую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3C71D4" w:rsidRPr="003C71D4" w:rsidRDefault="003C71D4" w:rsidP="003C71D4">
      <w:pPr>
        <w:jc w:val="both"/>
        <w:rPr>
          <w:rFonts w:ascii="Times New Roman" w:hAnsi="Times New Roman" w:cs="Times New Roman"/>
          <w:sz w:val="28"/>
          <w:szCs w:val="28"/>
        </w:rPr>
      </w:pPr>
      <w:proofErr w:type="spellStart"/>
      <w:r w:rsidRPr="003C71D4">
        <w:rPr>
          <w:rFonts w:ascii="Times New Roman" w:hAnsi="Times New Roman" w:cs="Times New Roman"/>
          <w:sz w:val="28"/>
          <w:szCs w:val="28"/>
        </w:rPr>
        <w:t>самоорганизованность</w:t>
      </w:r>
      <w:proofErr w:type="spellEnd"/>
      <w:r w:rsidRPr="003C71D4">
        <w:rPr>
          <w:rFonts w:ascii="Times New Roman" w:hAnsi="Times New Roman" w:cs="Times New Roman"/>
          <w:sz w:val="28"/>
          <w:szCs w:val="28"/>
        </w:rPr>
        <w:t>, эмоциональную устойчивость.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обеспечивать условия для успешной деятельности, позитивной мотивации, а также </w:t>
      </w:r>
      <w:proofErr w:type="spellStart"/>
      <w:r w:rsidRPr="003C71D4">
        <w:rPr>
          <w:rFonts w:ascii="Times New Roman" w:hAnsi="Times New Roman" w:cs="Times New Roman"/>
          <w:sz w:val="28"/>
          <w:szCs w:val="28"/>
        </w:rPr>
        <w:t>самомотивирования</w:t>
      </w:r>
      <w:proofErr w:type="spellEnd"/>
      <w:r w:rsidRPr="003C71D4">
        <w:rPr>
          <w:rFonts w:ascii="Times New Roman" w:hAnsi="Times New Roman" w:cs="Times New Roman"/>
          <w:sz w:val="28"/>
          <w:szCs w:val="28"/>
        </w:rPr>
        <w:t xml:space="preserve">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осуществлять самостоятельный поиск и анализ информации с помощью современных информационно-поисковых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3C71D4">
        <w:rPr>
          <w:rFonts w:ascii="Times New Roman" w:hAnsi="Times New Roman" w:cs="Times New Roman"/>
          <w:sz w:val="28"/>
          <w:szCs w:val="28"/>
        </w:rPr>
        <w:t>интернет-ресурсы</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3C71D4">
        <w:rPr>
          <w:rFonts w:ascii="Times New Roman" w:hAnsi="Times New Roman" w:cs="Times New Roman"/>
          <w:sz w:val="28"/>
          <w:szCs w:val="28"/>
        </w:rPr>
        <w:t>внутришкольного</w:t>
      </w:r>
      <w:proofErr w:type="spellEnd"/>
      <w:r w:rsidRPr="003C71D4">
        <w:rPr>
          <w:rFonts w:ascii="Times New Roman" w:hAnsi="Times New Roman" w:cs="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3C71D4">
        <w:rPr>
          <w:rFonts w:ascii="Times New Roman" w:hAnsi="Times New Roman" w:cs="Times New Roman"/>
          <w:sz w:val="28"/>
          <w:szCs w:val="28"/>
        </w:rPr>
        <w:t>нестандартизированных</w:t>
      </w:r>
      <w:proofErr w:type="spellEnd"/>
      <w:r w:rsidRPr="003C71D4">
        <w:rPr>
          <w:rFonts w:ascii="Times New Roman" w:hAnsi="Times New Roman" w:cs="Times New Roman"/>
          <w:sz w:val="28"/>
          <w:szCs w:val="28"/>
        </w:rPr>
        <w:t xml:space="preserve"> работ; проведение интерпретации результатов достижений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повышения эффективности и качества педагогического труда;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осуществления мониторинга результатов педагогического труда;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осуществления мониторинга результатов педагогического труда.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23. Финансовые условия реализации основной образовательной программы должны: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14" w:history="1">
        <w:r w:rsidRPr="003C71D4">
          <w:rPr>
            <w:rFonts w:ascii="Times New Roman" w:hAnsi="Times New Roman" w:cs="Times New Roman"/>
            <w:sz w:val="28"/>
            <w:szCs w:val="28"/>
          </w:rPr>
          <w:t>пунктом 3 части 1 статьи 8</w:t>
        </w:r>
      </w:hyperlink>
      <w:r w:rsidRPr="003C71D4">
        <w:rPr>
          <w:rFonts w:ascii="Times New Roman" w:hAnsi="Times New Roman" w:cs="Times New Roman"/>
          <w:sz w:val="28"/>
          <w:szCs w:val="28"/>
        </w:rPr>
        <w:t xml:space="preserve"> </w:t>
      </w:r>
      <w:r w:rsidRPr="003C71D4">
        <w:rPr>
          <w:rFonts w:ascii="Times New Roman" w:hAnsi="Times New Roman" w:cs="Times New Roman"/>
          <w:sz w:val="28"/>
          <w:szCs w:val="28"/>
        </w:rPr>
        <w:lastRenderedPageBreak/>
        <w:t>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24. Материально-технические условия реализации основной образовательной программы должны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1) возможность достижения обучающимися установленных Стандартом требований к предметным, </w:t>
      </w:r>
      <w:proofErr w:type="spellStart"/>
      <w:r w:rsidRPr="003C71D4">
        <w:rPr>
          <w:rFonts w:ascii="Times New Roman" w:hAnsi="Times New Roman" w:cs="Times New Roman"/>
          <w:sz w:val="28"/>
          <w:szCs w:val="28"/>
        </w:rPr>
        <w:t>метапредметным</w:t>
      </w:r>
      <w:proofErr w:type="spellEnd"/>
      <w:r w:rsidRPr="003C71D4">
        <w:rPr>
          <w:rFonts w:ascii="Times New Roman" w:hAnsi="Times New Roman" w:cs="Times New Roman"/>
          <w:sz w:val="28"/>
          <w:szCs w:val="28"/>
        </w:rPr>
        <w:t xml:space="preserve"> и личностным результатам освоения основной образовательной программы;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 соблюдение: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строительных норм и правил;</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пожарной безопасности и электробезопасности;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к транспортному обслуживанию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установленных сроков и необходимых объемов текущего и капитального ремонта;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C71D4">
        <w:rPr>
          <w:rFonts w:ascii="Times New Roman" w:hAnsi="Times New Roman" w:cs="Times New Roman"/>
          <w:sz w:val="28"/>
          <w:szCs w:val="28"/>
        </w:rPr>
        <w:t>медиатекой</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3C71D4">
        <w:rPr>
          <w:rFonts w:ascii="Times New Roman" w:hAnsi="Times New Roman" w:cs="Times New Roman"/>
          <w:sz w:val="28"/>
          <w:szCs w:val="28"/>
        </w:rPr>
        <w:t>автогородки</w:t>
      </w:r>
      <w:proofErr w:type="spellEnd"/>
      <w:r w:rsidRPr="003C71D4">
        <w:rPr>
          <w:rFonts w:ascii="Times New Roman" w:hAnsi="Times New Roman" w:cs="Times New Roman"/>
          <w:sz w:val="28"/>
          <w:szCs w:val="28"/>
        </w:rPr>
        <w:t>;</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w:t>
      </w:r>
      <w:r w:rsidRPr="003C71D4">
        <w:rPr>
          <w:rFonts w:ascii="Times New Roman" w:hAnsi="Times New Roman" w:cs="Times New Roman"/>
          <w:sz w:val="28"/>
          <w:szCs w:val="28"/>
        </w:rPr>
        <w:lastRenderedPageBreak/>
        <w:t>общеобразовательных организациях и профессиональных образовательных организациях;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гардеробы, санузлы, места личной гигиены;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участок (территорию) с необходимым набором оборудованных зон;</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мебель, офисное оснащение и хозяйственный инвентарь.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3C71D4">
        <w:rPr>
          <w:rFonts w:ascii="Times New Roman" w:hAnsi="Times New Roman" w:cs="Times New Roman"/>
          <w:sz w:val="28"/>
          <w:szCs w:val="28"/>
        </w:rPr>
        <w:t>тексто</w:t>
      </w:r>
      <w:proofErr w:type="spellEnd"/>
      <w:r w:rsidRPr="003C71D4">
        <w:rPr>
          <w:rFonts w:ascii="Times New Roman" w:hAnsi="Times New Roman" w:cs="Times New Roman"/>
          <w:sz w:val="28"/>
          <w:szCs w:val="28"/>
        </w:rPr>
        <w:t xml:space="preserve">-графических и </w:t>
      </w:r>
      <w:proofErr w:type="spellStart"/>
      <w:r w:rsidRPr="003C71D4">
        <w:rPr>
          <w:rFonts w:ascii="Times New Roman" w:hAnsi="Times New Roman" w:cs="Times New Roman"/>
          <w:sz w:val="28"/>
          <w:szCs w:val="28"/>
        </w:rPr>
        <w:t>аудиовидеоматериалов</w:t>
      </w:r>
      <w:proofErr w:type="spellEnd"/>
      <w:r w:rsidRPr="003C71D4">
        <w:rPr>
          <w:rFonts w:ascii="Times New Roman" w:hAnsi="Times New Roman" w:cs="Times New Roman"/>
          <w:sz w:val="28"/>
          <w:szCs w:val="28"/>
        </w:rPr>
        <w:t>, результатов творческой, научно-исследовательской и проектной деятельности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выпуска школьных печатных изданий, работы школьного сайта;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Все указанные виды деятельности должны быть обеспечены расходными материалами.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25. Психолого-педагогические условия реализации основной образовательной программы должны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преемственность содержания и форм организации образовательной деятельности при получении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учет специфики возрастного психофизического развития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5" w:history="1">
        <w:r w:rsidRPr="003C71D4">
          <w:rPr>
            <w:rFonts w:ascii="Times New Roman" w:hAnsi="Times New Roman" w:cs="Times New Roman"/>
            <w:sz w:val="28"/>
            <w:szCs w:val="28"/>
          </w:rPr>
          <w:t>(законных представителей)</w:t>
        </w:r>
      </w:hyperlink>
      <w:r w:rsidRPr="003C71D4">
        <w:rPr>
          <w:rFonts w:ascii="Times New Roman" w:hAnsi="Times New Roman" w:cs="Times New Roman"/>
          <w:sz w:val="28"/>
          <w:szCs w:val="28"/>
        </w:rPr>
        <w:t xml:space="preserve">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w:t>
      </w:r>
      <w:r w:rsidRPr="003C71D4">
        <w:rPr>
          <w:rFonts w:ascii="Times New Roman" w:hAnsi="Times New Roman" w:cs="Times New Roman"/>
          <w:sz w:val="28"/>
          <w:szCs w:val="28"/>
        </w:rPr>
        <w:lastRenderedPageBreak/>
        <w:t>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информационно-методическую поддержку образовательной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планирование образовательной деятельности и ее ресурсного обеспечения;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мониторинг здоровья обучающихся;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родителей </w:t>
      </w:r>
      <w:hyperlink r:id="rId16" w:history="1">
        <w:r w:rsidRPr="003C71D4">
          <w:rPr>
            <w:rFonts w:ascii="Times New Roman" w:hAnsi="Times New Roman" w:cs="Times New Roman"/>
            <w:sz w:val="28"/>
            <w:szCs w:val="28"/>
          </w:rPr>
          <w:t>(законных представителей)</w:t>
        </w:r>
      </w:hyperlink>
      <w:r w:rsidRPr="003C71D4">
        <w:rPr>
          <w:rFonts w:ascii="Times New Roman" w:hAnsi="Times New Roman" w:cs="Times New Roman"/>
          <w:sz w:val="28"/>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lastRenderedPageBreak/>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должно включать:</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3C71D4" w:rsidRPr="003C71D4" w:rsidRDefault="003C71D4" w:rsidP="003C71D4">
      <w:pPr>
        <w:jc w:val="both"/>
        <w:rPr>
          <w:rFonts w:ascii="Times New Roman" w:hAnsi="Times New Roman" w:cs="Times New Roman"/>
          <w:sz w:val="28"/>
          <w:szCs w:val="28"/>
        </w:rPr>
      </w:pPr>
      <w:r w:rsidRPr="003C71D4">
        <w:rPr>
          <w:rFonts w:ascii="Times New Roman" w:hAnsi="Times New Roman" w:cs="Times New Roman"/>
          <w:sz w:val="28"/>
          <w:szCs w:val="28"/>
        </w:rPr>
        <w:t xml:space="preserve">Фонд дополнительной литературы должен включать: отечественную и зарубежную, классическую и современную художественную литературу; </w:t>
      </w:r>
      <w:r w:rsidRPr="003C71D4">
        <w:rPr>
          <w:rFonts w:ascii="Times New Roman" w:hAnsi="Times New Roman" w:cs="Times New Roman"/>
          <w:sz w:val="28"/>
          <w:szCs w:val="28"/>
        </w:rPr>
        <w:lastRenderedPageBreak/>
        <w:t>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C71D4" w:rsidRPr="003C71D4" w:rsidRDefault="003C71D4" w:rsidP="003C71D4">
      <w:pPr>
        <w:jc w:val="both"/>
        <w:rPr>
          <w:rFonts w:ascii="Times New Roman" w:hAnsi="Times New Roman" w:cs="Times New Roman"/>
          <w:sz w:val="28"/>
          <w:szCs w:val="28"/>
        </w:rPr>
      </w:pPr>
    </w:p>
    <w:p w:rsidR="0096035D" w:rsidRPr="003C71D4" w:rsidRDefault="0096035D" w:rsidP="003C71D4">
      <w:pPr>
        <w:jc w:val="both"/>
        <w:rPr>
          <w:rFonts w:ascii="Times New Roman" w:hAnsi="Times New Roman" w:cs="Times New Roman"/>
          <w:sz w:val="28"/>
          <w:szCs w:val="28"/>
        </w:rPr>
      </w:pPr>
    </w:p>
    <w:sectPr w:rsidR="0096035D" w:rsidRPr="003C71D4" w:rsidSect="00BB5F2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1D4"/>
    <w:rsid w:val="003C71D4"/>
    <w:rsid w:val="0096035D"/>
    <w:rsid w:val="00E816C5"/>
    <w:rsid w:val="00F97C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82A6C0DC-E051-7846-AA46-8AEA1C3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5Cl%20Par35%20%20%5C" TargetMode="External"/><Relationship Id="rId13" Type="http://schemas.openxmlformats.org/officeDocument/2006/relationships/hyperlink" Target="consultantplus://offline/ref=7ABCF3F04028D109116B2191643291783C10185B30D08A7337CB4C146C34072F1419DDA662D0F9K8o9M%20%5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BCF3F04028D109116B219164329178341F165B31DCD7793F9240166B3B5838" TargetMode="External"/><Relationship Id="rId12" Type="http://schemas.openxmlformats.org/officeDocument/2006/relationships/hyperlink" Target="consultantplus://offline/ref=7ABCF3F04028D109116B219164329178341C1D5B34DBD7793F9240166B3B58381350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BCF3F04028D109116B2191643291783C1018" TargetMode="External"/><Relationship Id="rId1" Type="http://schemas.openxmlformats.org/officeDocument/2006/relationships/numbering" Target="numbering.xml"/><Relationship Id="rId6" Type="http://schemas.openxmlformats.org/officeDocument/2006/relationships/hyperlink" Target="consultantplus://offline/ref=7ABCF3F04028D109116B219164329178341F1B5F35D2D7793F9240166B3B58381350D1A762D0F98BKBo6M%20%5C" TargetMode="External"/><Relationship Id="rId11" Type="http://schemas.openxmlformats.org/officeDocument/2006/relationships/hyperlink" Target="consultantplus://offline/ref=7ABCF3F04028D109116B2191643291783C10185B30D08A7337CB4C146C34072F1419DDA662D0F9K8o9M%20%5C" TargetMode="External"/><Relationship Id="rId5" Type="http://schemas.openxmlformats.org/officeDocument/2006/relationships/hyperlink" Target="consultantplus://offline/ref=7ABCF3F04028D109116B219164329178341E1B5F31D2D7793F9240166B3B58381350D1A762D0F98DKBo" TargetMode="External"/><Relationship Id="rId15" Type="http://schemas.openxmlformats.org/officeDocument/2006/relationships/hyperlink" Target="consultantplus://offline/ref=7ABC" TargetMode="External"/><Relationship Id="rId10" Type="http://schemas.openxmlformats.org/officeDocument/2006/relationships/hyperlink" Target="consultantplus://offline/ref=7ABCF3F04028D109116B219164329178371119583A8D807B6EC74EK1o3M%20%5Co%20%22%5C" TargetMode="External"/><Relationship Id="rId4" Type="http://schemas.openxmlformats.org/officeDocument/2006/relationships/webSettings" Target="webSettings.xml"/><Relationship Id="rId9" Type="http://schemas.openxmlformats.org/officeDocument/2006/relationships/hyperlink" Target="consultantplus://offline/ref=7ABCF3F04028D109116B219164329178371119583A8D807B6EC74EK1o3M%20%5Co%20%22%5C" TargetMode="External"/><Relationship Id="rId14" Type="http://schemas.openxmlformats.org/officeDocument/2006/relationships/hyperlink" Target="consultantplus://offline/ref=7ABCF3F04028D109116B219164329178341E1D5B35D2D7793F9240166B3B583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17846</Words>
  <Characters>101728</Characters>
  <Application>Microsoft Office Word</Application>
  <DocSecurity>0</DocSecurity>
  <Lines>847</Lines>
  <Paragraphs>238</Paragraphs>
  <ScaleCrop>false</ScaleCrop>
  <Company/>
  <LinksUpToDate>false</LinksUpToDate>
  <CharactersWithSpaces>119336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dc:creator>
  <cp:keywords/>
  <dc:description/>
  <cp:lastModifiedBy>Хадижат Алиева</cp:lastModifiedBy>
  <cp:revision>2</cp:revision>
  <dcterms:created xsi:type="dcterms:W3CDTF">2017-09-02T10:16:00Z</dcterms:created>
  <dcterms:modified xsi:type="dcterms:W3CDTF">2020-08-13T19:58:00Z</dcterms:modified>
</cp:coreProperties>
</file>