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BCF" w:rsidRDefault="00DA2BCF" w:rsidP="00DA2BC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Тематический план</w:t>
      </w:r>
      <w:r w:rsidRPr="00DA2B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период Дистанционного обучения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DA2BCF" w:rsidRPr="00DA2BCF" w:rsidRDefault="00DA2BCF" w:rsidP="00DA2BC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7 Класс Русский язык</w:t>
      </w:r>
    </w:p>
    <w:p w:rsidR="00941376" w:rsidRPr="00941376" w:rsidRDefault="00941376" w:rsidP="00941376">
      <w:pPr>
        <w:spacing w:after="0" w:line="240" w:lineRule="auto"/>
        <w:ind w:left="30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"https://resh.edu.ru/subject/lesson/2637/"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36|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36. Буквы о и е после шипящих на конце наречий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"https://resh.edu.ru/subject/lesson/2266/"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37|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37. Буквы О и А на конце наречий. Сочинение по картине Е. Широкова «Друзья»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"https://resh.edu.ru/subject/lesson/2636/"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38|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38. Дефис между частями слова в наречиях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"https://resh.edu.ru/subject/lesson/2635/"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39|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39. Слитное и раздельное написание приставок в наречиях, образованных от существительных и количественных числительных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"https://resh.edu.ru/subject/lesson/2265/"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40|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40. Мягкий знак после шипящих на конце наречий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"https://resh.edu.ru/subject/lesson/2264/"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41|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41. Повторение изученного о наречии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"https://resh.edu.ru/subject/lesson/2263/"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42|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42. Учебный доклад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"https://resh.edu.ru/subject/lesson/2634/"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43|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43. Категория состояния как часть речи. Категория состояния и другие части речи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"https://resh.edu.ru/subject/lesson/2633/"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44|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44. Самостоятельные и служебные части речи. Сочинение на лингвистическую тему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"https://resh.edu.ru/subject/lesson/2632/"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45|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45. Предлог как часть речи. Употребление предлогов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"https://resh.edu.ru/subject/lesson/2631/"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46|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46. Непроизводные и производные предлоги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"https://resh.edu.ru/subject/lesson/2609/"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47|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47. Простые и составные предлоги. Морфологический разбор предлога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"https://resh.edu.ru/subject/lesson/2262/"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48|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48. Слитное и раздельное написание производных предлогов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"https://resh.edu.ru/subject/lesson/2630/"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49|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49. Обобщающе-повторительный урок по теме «Предлог»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"https://resh.edu.ru/subject/lesson/2261/"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50|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50. Союз как часть речи. Простые и составные союзы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"https://resh.edu.ru/subject/lesson/2629/"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51|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51. Союзы сочинительные и подчинительные. Пунктуация при них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"https://resh.edu.ru/subject/lesson/2628/"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52|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52. Сочинительные союзы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"https://resh.edu.ru/subject/lesson/2627/"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53|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53. Сочинительные союзы и их роль в простом и в сложном предложении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"https://resh.edu.ru/subject/lesson/2626/"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54|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54. Подчинительные союзы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"https://resh.edu.ru/subject/lesson/2260/"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55|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55. Морфологический разбор союза. Сочинение-рассуждение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"https://resh.edu.ru/subject/lesson/2625/"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56|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56. Подчинительные союзы и их роль в сложном предложении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"https://resh.edu.ru/subject/lesson/2624/"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57|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57. Слитное написание союзов также, тоже, чтобы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"https://resh.edu.ru/subject/lesson/2623/"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58|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58. Обобщение сведений о предлогах и союзах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"https://resh.edu.ru/subject/lesson/2259/"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59|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59. Частица как часть речи. Разряды частиц</w:t>
      </w:r>
    </w:p>
    <w:p w:rsidR="00941376" w:rsidRPr="00941376" w:rsidRDefault="00941376" w:rsidP="00941376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"https://resh.edu.ru/subject/lesson/2622/" </w:instrText>
      </w: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41376" w:rsidRPr="00941376" w:rsidRDefault="00941376" w:rsidP="00941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941376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60|</w:t>
      </w:r>
      <w:r w:rsidRPr="00941376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941376" w:rsidRPr="00941376" w:rsidRDefault="00941376" w:rsidP="00941376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941376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60. Формообразующие частицы</w:t>
      </w:r>
    </w:p>
    <w:p w:rsidR="005232E6" w:rsidRDefault="00941376" w:rsidP="009413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50B40" w:rsidRDefault="00150B40" w:rsidP="00941376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7 Класс Русская литература</w:t>
      </w:r>
    </w:p>
    <w:p w:rsidR="00150B40" w:rsidRPr="00150B40" w:rsidRDefault="00150B40" w:rsidP="00150B40">
      <w:pPr>
        <w:spacing w:after="0" w:line="240" w:lineRule="auto"/>
        <w:ind w:left="30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"https://resh.edu.ru/subject/lesson/3068/"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17|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17. А. П. Чехов «Хамелеон», «Злоумышленник», «Размазня»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"https://resh.edu.ru/subject/lesson/2680/"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18|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18. Край ты мой, родимый край...» (обзор) Стихотворения русских поэтов XIX века о родной природе. (В. Жуковский. «Приход весны»; И. Бунин. «Родина»)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"https://resh.edu.ru/subject/lesson/2308/"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19|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19. Край ты мой, родимый край...» (обзор) Стихотворения русских поэтов XIX века о родной природе. (В. Жуковский. «Приход весны»; И. Бунин. «Родина»)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"https://resh.edu.ru/subject/lesson/2305/"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20|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20. И. А. Бунин. «Цифры». «Лапти»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"https://resh.edu.ru/subject/lesson/3069/"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21|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 xml:space="preserve">Максим Горький. «Детство». «Старуха </w:t>
      </w:r>
      <w:proofErr w:type="spellStart"/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Изергиль</w:t>
      </w:r>
      <w:proofErr w:type="spellEnd"/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» («Легенда о Данко»)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"https://resh.edu.ru/subject/lesson/3070/"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22|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22. В. В. Маяковский. Краткий рассказ о писателе. «Необычайное приключение, бывшее с Владимиром Маяковским летом на даче». «Хорошее отношение к лошадям»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"https://resh.edu.ru/subject/lesson/2693/"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23|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23. Леонид Николаевич Андреев. «Кусака»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"https://resh.edu.ru/subject/lesson/2300/"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24|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24. А. А. Платонов. Факты из жизни писателя. Рассказ «Юшка»</w:t>
      </w:r>
    </w:p>
    <w:p w:rsidR="00150B40" w:rsidRPr="00150B40" w:rsidRDefault="00150B40" w:rsidP="00150B40">
      <w:pPr>
        <w:spacing w:after="0" w:line="240" w:lineRule="auto"/>
        <w:ind w:left="300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"https://resh.edu.ru/subject/lesson/2302/" </w:instrText>
      </w:r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0B40" w:rsidRPr="00150B40" w:rsidRDefault="00150B40" w:rsidP="0015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50B40">
        <w:rPr>
          <w:rFonts w:ascii="Arial" w:eastAsia="Times New Roman" w:hAnsi="Arial" w:cs="Arial"/>
          <w:caps/>
          <w:color w:val="262626"/>
          <w:sz w:val="27"/>
          <w:szCs w:val="27"/>
          <w:shd w:val="clear" w:color="auto" w:fill="FFFFFF"/>
          <w:lang w:eastAsia="ru-RU"/>
        </w:rPr>
        <w:t>УРОК 25|</w:t>
      </w:r>
      <w:r w:rsidRPr="00150B40">
        <w:rPr>
          <w:rFonts w:ascii="Arial" w:eastAsia="Times New Roman" w:hAnsi="Arial" w:cs="Arial"/>
          <w:color w:val="262626"/>
          <w:sz w:val="27"/>
          <w:szCs w:val="27"/>
          <w:shd w:val="clear" w:color="auto" w:fill="FFFFFF"/>
          <w:lang w:eastAsia="ru-RU"/>
        </w:rPr>
        <w:t>7 класс</w:t>
      </w:r>
    </w:p>
    <w:p w:rsidR="00150B40" w:rsidRPr="00150B40" w:rsidRDefault="00150B40" w:rsidP="00150B40">
      <w:pPr>
        <w:spacing w:after="75" w:line="345" w:lineRule="atLeast"/>
        <w:ind w:left="450"/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</w:pPr>
      <w:r w:rsidRPr="00150B40">
        <w:rPr>
          <w:rFonts w:ascii="Arial" w:eastAsia="Times New Roman" w:hAnsi="Arial" w:cs="Arial"/>
          <w:color w:val="545454"/>
          <w:sz w:val="27"/>
          <w:szCs w:val="27"/>
          <w:shd w:val="clear" w:color="auto" w:fill="FFFFFF"/>
          <w:lang w:eastAsia="ru-RU"/>
        </w:rPr>
        <w:t>Урок 25. Б. Л. Пастернак. «Июль», «Никого не будет в доме...»</w:t>
      </w:r>
    </w:p>
    <w:p w:rsidR="00150B40" w:rsidRDefault="00150B40" w:rsidP="00150B40">
      <w:r w:rsidRPr="00150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sectPr w:rsidR="0015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A6"/>
    <w:rsid w:val="00150B40"/>
    <w:rsid w:val="003218A6"/>
    <w:rsid w:val="00941376"/>
    <w:rsid w:val="009A1067"/>
    <w:rsid w:val="00DA2BCF"/>
    <w:rsid w:val="00E411F5"/>
    <w:rsid w:val="00FE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2D2E"/>
  <w15:chartTrackingRefBased/>
  <w15:docId w15:val="{0EE979CB-74E6-48D4-8783-D11E46A6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B40"/>
    <w:rPr>
      <w:color w:val="0000FF"/>
      <w:u w:val="single"/>
    </w:rPr>
  </w:style>
  <w:style w:type="character" w:customStyle="1" w:styleId="lesson-sep">
    <w:name w:val="lesson-sep"/>
    <w:basedOn w:val="a0"/>
    <w:rsid w:val="0015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6401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85703302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41600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08823559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43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9807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83696249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5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6870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62469825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82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910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568077624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67791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91097135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57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07740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27724963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3222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507895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8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6969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205615219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6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3228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26689446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3123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36328522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28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1965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37430607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408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89487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212149198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591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20939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39651691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23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727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26179522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8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7810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20829786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3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834600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98712388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9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5229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71357587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4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31398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98389332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92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82043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22672156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9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651068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98909446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84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7441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51507701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83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0332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21655246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3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42645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64554501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5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2856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339506280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08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6813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217478934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994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6154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60307391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92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8389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97676288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1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1288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65406488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8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7174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410277107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5759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72578644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39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716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1541817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00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4685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131394852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6619">
          <w:marLeft w:val="-300"/>
          <w:marRight w:val="0"/>
          <w:marTop w:val="0"/>
          <w:marBottom w:val="0"/>
          <w:divBdr>
            <w:top w:val="single" w:sz="6" w:space="2" w:color="32D7C0"/>
            <w:left w:val="single" w:sz="6" w:space="11" w:color="32D7C0"/>
            <w:bottom w:val="single" w:sz="6" w:space="2" w:color="32D7C0"/>
            <w:right w:val="single" w:sz="6" w:space="11" w:color="32D7C0"/>
          </w:divBdr>
        </w:div>
        <w:div w:id="31615382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32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2020-04-12T21:45:00Z</dcterms:created>
  <dcterms:modified xsi:type="dcterms:W3CDTF">2020-04-12T21:34:00Z</dcterms:modified>
</cp:coreProperties>
</file>