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736E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36E" w:rsidRDefault="0079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 июля 2009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36E" w:rsidRDefault="0079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172-ФЗ</w:t>
            </w:r>
          </w:p>
        </w:tc>
      </w:tr>
    </w:tbl>
    <w:p w:rsidR="0079736E" w:rsidRDefault="007973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4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21.10.2013 </w:t>
      </w:r>
      <w:hyperlink r:id="rId5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1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и их последующего устранения.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Коррупциогенными</w:t>
      </w:r>
      <w:proofErr w:type="spellEnd"/>
      <w:r>
        <w:rPr>
          <w:rFonts w:ascii="Calibri" w:hAnsi="Calibri" w:cs="Calibri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rFonts w:ascii="Calibri" w:hAnsi="Calibri" w:cs="Calibri"/>
        </w:rPr>
        <w:t>правоприменителя</w:t>
      </w:r>
      <w:proofErr w:type="spellEnd"/>
      <w:r>
        <w:rPr>
          <w:rFonts w:ascii="Calibri" w:hAnsi="Calibri" w:cs="Calibri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Статья 2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обоснованность, объективность и </w:t>
      </w:r>
      <w:proofErr w:type="spellStart"/>
      <w:r>
        <w:rPr>
          <w:rFonts w:ascii="Calibri" w:hAnsi="Calibri" w:cs="Calibri"/>
        </w:rPr>
        <w:t>проверяемость</w:t>
      </w:r>
      <w:proofErr w:type="spellEnd"/>
      <w:r>
        <w:rPr>
          <w:rFonts w:ascii="Calibri" w:hAnsi="Calibri" w:cs="Calibri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</w:t>
      </w:r>
      <w:r>
        <w:rPr>
          <w:rFonts w:ascii="Calibri" w:hAnsi="Calibri" w:cs="Calibri"/>
        </w:rPr>
        <w:lastRenderedPageBreak/>
        <w:t>экспертизы нормативных правовых актов (проектов нормативных правовых актов).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Статья 3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8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0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2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>
          <w:rPr>
            <w:rFonts w:ascii="Calibri" w:hAnsi="Calibri" w:cs="Calibri"/>
            <w:color w:val="0000FF"/>
          </w:rPr>
          <w:t>бюджетного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налогового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таможенного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водного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градостроительного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природоохранного</w:t>
        </w:r>
      </w:hyperlink>
      <w:r>
        <w:rPr>
          <w:rFonts w:ascii="Calibri" w:hAnsi="Calibri" w:cs="Calibri"/>
        </w:rPr>
        <w:t xml:space="preserve"> законодательства, </w:t>
      </w:r>
      <w:hyperlink r:id="rId21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"/>
      <w:bookmarkEnd w:id="5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r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22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 xml:space="preserve">, от 21.10.2013 </w:t>
      </w:r>
      <w:hyperlink r:id="rId23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2"/>
      <w:bookmarkEnd w:id="7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3"/>
      <w:bookmarkEnd w:id="8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5"/>
      <w:bookmarkEnd w:id="9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6 введена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7 введена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8 введена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64"/>
      <w:bookmarkEnd w:id="10"/>
      <w:r>
        <w:rPr>
          <w:rFonts w:ascii="Calibri" w:hAnsi="Calibri" w:cs="Calibri"/>
        </w:rPr>
        <w:t>Статья 4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Выявленные в нормативных правовых актах (проектах нормативных правовых актов)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отражаются: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8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При выявлении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4.1 введена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Заключения, составляемые при проведении антикоррупционной экспертизы в случаях, предусмотренных </w:t>
      </w:r>
      <w:hyperlink w:anchor="Par4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w:anchor="Par5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4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5 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Разногласия, возникающие при оценке указанных в заключении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факторов, разрешаются в порядке, установленном Правительством Российской Федерации.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9"/>
      <w:bookmarkEnd w:id="11"/>
      <w:r>
        <w:rPr>
          <w:rFonts w:ascii="Calibri" w:hAnsi="Calibri" w:cs="Calibri"/>
        </w:rPr>
        <w:t>Статья 5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3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34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rFonts w:ascii="Calibri" w:hAnsi="Calibri" w:cs="Calibri"/>
        </w:rPr>
        <w:t>коррупциогенные</w:t>
      </w:r>
      <w:proofErr w:type="spellEnd"/>
      <w:r>
        <w:rPr>
          <w:rFonts w:ascii="Calibri" w:hAnsi="Calibri" w:cs="Calibri"/>
        </w:rPr>
        <w:t xml:space="preserve"> факторы и предложены способы их устранения.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rFonts w:ascii="Calibri" w:hAnsi="Calibri" w:cs="Calibri"/>
        </w:rPr>
        <w:t>коррупциогенных</w:t>
      </w:r>
      <w:proofErr w:type="spellEnd"/>
      <w:r>
        <w:rPr>
          <w:rFonts w:ascii="Calibri" w:hAnsi="Calibri" w:cs="Calibri"/>
        </w:rPr>
        <w:t xml:space="preserve"> факторов.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9736E" w:rsidRDefault="0079736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9736E" w:rsidRDefault="007973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F39B9" w:rsidRDefault="00DF39B9"/>
    <w:sectPr w:rsidR="00DF39B9" w:rsidSect="004E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6E"/>
    <w:rsid w:val="0079736E"/>
    <w:rsid w:val="00D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43E5C-CF68-4E8D-B1EE-FED4EED2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35CD22894DF5E2DE9BC877D6DE4CA3F6E99191AF0C0D95D5EDB4CECCc8KCE" TargetMode="External"/><Relationship Id="rId18" Type="http://schemas.openxmlformats.org/officeDocument/2006/relationships/hyperlink" Target="consultantplus://offline/ref=9335CD22894DF5E2DE9BC877D6DE4CA3F6E89692A6000D95D5EDB4CECCc8KCE" TargetMode="External"/><Relationship Id="rId26" Type="http://schemas.openxmlformats.org/officeDocument/2006/relationships/hyperlink" Target="consultantplus://offline/ref=9335CD22894DF5E2DE9BC877D6DE4CA3F6EA9891AE030D95D5EDB4CECC8CC5F266ED93A11AE2EBEBcEK5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335CD22894DF5E2DE9BC877D6DE4CA3F6E8999BA6000D95D5EDB4CECCc8KCE" TargetMode="External"/><Relationship Id="rId34" Type="http://schemas.openxmlformats.org/officeDocument/2006/relationships/hyperlink" Target="consultantplus://offline/ref=9335CD22894DF5E2DE9BD66CC3DE4CA3F6EA9296A5050D95D5EDB4CECC8CC5F266ED93A11AE2EFE3cEK2E" TargetMode="External"/><Relationship Id="rId7" Type="http://schemas.openxmlformats.org/officeDocument/2006/relationships/hyperlink" Target="consultantplus://offline/ref=9335CD22894DF5E2DE9BD66CC3DE4CA3F6EC9891A60C0D95D5EDB4CECC8CC5F266ED93A11AE2EFE2cEK1E" TargetMode="External"/><Relationship Id="rId12" Type="http://schemas.openxmlformats.org/officeDocument/2006/relationships/hyperlink" Target="consultantplus://offline/ref=9335CD22894DF5E2DE9BC877D6DE4CA3F6EB949AAF010D95D5EDB4CECC8CC5F266ED93A11AE2EFE0cEK5E" TargetMode="External"/><Relationship Id="rId17" Type="http://schemas.openxmlformats.org/officeDocument/2006/relationships/hyperlink" Target="consultantplus://offline/ref=9335CD22894DF5E2DE9BC877D6DE4CA3F6E8999BA6070D95D5EDB4CECCc8KCE" TargetMode="External"/><Relationship Id="rId25" Type="http://schemas.openxmlformats.org/officeDocument/2006/relationships/hyperlink" Target="consultantplus://offline/ref=9335CD22894DF5E2DE9BC877D6DE4CA3F6EA9891AE030D95D5EDB4CECC8CC5F266ED93A11AE2EBEBcEK7E" TargetMode="External"/><Relationship Id="rId33" Type="http://schemas.openxmlformats.org/officeDocument/2006/relationships/hyperlink" Target="consultantplus://offline/ref=9335CD22894DF5E2DE9BC877D6DE4CA3F6EA9891AE030D95D5EDB4CECC8CC5F266ED93A11AE2EAE2cEK5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35CD22894DF5E2DE9BC877D6DE4CA3F6E8959BAE010D95D5EDB4CECCc8KCE" TargetMode="External"/><Relationship Id="rId20" Type="http://schemas.openxmlformats.org/officeDocument/2006/relationships/hyperlink" Target="consultantplus://offline/ref=9335CD22894DF5E2DE9BC877D6DE4CA3F6E99191A00C0D95D5EDB4CECCc8KCE" TargetMode="External"/><Relationship Id="rId29" Type="http://schemas.openxmlformats.org/officeDocument/2006/relationships/hyperlink" Target="consultantplus://offline/ref=9335CD22894DF5E2DE9BC877D6DE4CA3F6EA9891AE030D95D5EDB4CECC8CC5F266ED93A11AE2EAE2cEK6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35CD22894DF5E2DE9BC877D6DE4CA3F6E8959BA10C0D95D5EDB4CECC8CC5F266ED93A11AE2EAE0cEK7E" TargetMode="External"/><Relationship Id="rId11" Type="http://schemas.openxmlformats.org/officeDocument/2006/relationships/hyperlink" Target="consultantplus://offline/ref=9335CD22894DF5E2DE9BC877D6DE4CA3F6EC9794AE0C0D95D5EDB4CECCc8KCE" TargetMode="External"/><Relationship Id="rId24" Type="http://schemas.openxmlformats.org/officeDocument/2006/relationships/hyperlink" Target="consultantplus://offline/ref=9335CD22894DF5E2DE9BC877D6DE4CA3F6EA9891AE030D95D5EDB4CECC8CC5F266ED93A11AE2EBEBcEK6E" TargetMode="External"/><Relationship Id="rId32" Type="http://schemas.openxmlformats.org/officeDocument/2006/relationships/hyperlink" Target="consultantplus://offline/ref=9335CD22894DF5E2DE9BC877D6DE4CA3F6EA9593A5050D95D5EDB4CECC8CC5F266ED93A11AE2EFE3cEK4E" TargetMode="External"/><Relationship Id="rId5" Type="http://schemas.openxmlformats.org/officeDocument/2006/relationships/hyperlink" Target="consultantplus://offline/ref=9335CD22894DF5E2DE9BC877D6DE4CA3F6EB9397A1010D95D5EDB4CECC8CC5F266ED93A11AE2EFE2cEKAE" TargetMode="External"/><Relationship Id="rId15" Type="http://schemas.openxmlformats.org/officeDocument/2006/relationships/hyperlink" Target="consultantplus://offline/ref=9335CD22894DF5E2DE9BC877D6DE4CA3F6E8939AAE000D95D5EDB4CECCc8KCE" TargetMode="External"/><Relationship Id="rId23" Type="http://schemas.openxmlformats.org/officeDocument/2006/relationships/hyperlink" Target="consultantplus://offline/ref=9335CD22894DF5E2DE9BC877D6DE4CA3F6EB9397A1010D95D5EDB4CECC8CC5F266ED93A11AE2EFE2cEKAE" TargetMode="External"/><Relationship Id="rId28" Type="http://schemas.openxmlformats.org/officeDocument/2006/relationships/hyperlink" Target="consultantplus://offline/ref=9335CD22894DF5E2DE9BC877D6DE4CA3F6EA9891AE030D95D5EDB4CECC8CC5F266ED93A11AE2EAE2cEK0E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335CD22894DF5E2DE9BC877D6DE4CA3F6EB949AAF010D95D5EDB4CECC8CC5F266ED93A11AE2EFE0cEK5E" TargetMode="External"/><Relationship Id="rId19" Type="http://schemas.openxmlformats.org/officeDocument/2006/relationships/hyperlink" Target="consultantplus://offline/ref=9335CD22894DF5E2DE9BC877D6DE4CA3F6E99190A20D0D95D5EDB4CECCc8KCE" TargetMode="External"/><Relationship Id="rId31" Type="http://schemas.openxmlformats.org/officeDocument/2006/relationships/hyperlink" Target="consultantplus://offline/ref=9335CD22894DF5E2DE9BC877D6DE4CA3F6EB949AAF010D95D5EDB4CECC8CC5F266ED93A11AE2EFE0cEK3E" TargetMode="External"/><Relationship Id="rId4" Type="http://schemas.openxmlformats.org/officeDocument/2006/relationships/hyperlink" Target="consultantplus://offline/ref=9335CD22894DF5E2DE9BC877D6DE4CA3F6EA9891AE030D95D5EDB4CECC8CC5F266ED93A11AE2EBEBcEK2E" TargetMode="External"/><Relationship Id="rId9" Type="http://schemas.openxmlformats.org/officeDocument/2006/relationships/hyperlink" Target="consultantplus://offline/ref=9335CD22894DF5E2DE9BC877D6DE4CA3F6EB949AAF010D95D5EDB4CECC8CC5F266ED93A11AE2EFE3cEK1E" TargetMode="External"/><Relationship Id="rId14" Type="http://schemas.openxmlformats.org/officeDocument/2006/relationships/hyperlink" Target="consultantplus://offline/ref=9335CD22894DF5E2DE9BC877D6DE4CA3F6E89997A3020D95D5EDB4CECCc8KCE" TargetMode="External"/><Relationship Id="rId22" Type="http://schemas.openxmlformats.org/officeDocument/2006/relationships/hyperlink" Target="consultantplus://offline/ref=9335CD22894DF5E2DE9BC877D6DE4CA3F6EA9891AE030D95D5EDB4CECC8CC5F266ED93A11AE2EBEBcEK1E" TargetMode="External"/><Relationship Id="rId27" Type="http://schemas.openxmlformats.org/officeDocument/2006/relationships/hyperlink" Target="consultantplus://offline/ref=9335CD22894DF5E2DE9BC877D6DE4CA3F6EA9891AE030D95D5EDB4CECC8CC5F266ED93A11AE2EBEBcEKBE" TargetMode="External"/><Relationship Id="rId30" Type="http://schemas.openxmlformats.org/officeDocument/2006/relationships/hyperlink" Target="consultantplus://offline/ref=9335CD22894DF5E2DE9BC877D6DE4CA3F6EA9891AE030D95D5EDB4CECC8CC5F266ED93A11AE2EAE2cEK4E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9335CD22894DF5E2DE9BC877D6DE4CA3F6EB949AAF010D95D5EDB4CECC8CC5F266ED93A11AE2EFE0cEK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2014-12-05T04:10:00Z</dcterms:created>
  <dcterms:modified xsi:type="dcterms:W3CDTF">2014-12-05T04:10:00Z</dcterms:modified>
</cp:coreProperties>
</file>