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DA" w:rsidRPr="006722F9" w:rsidRDefault="00F331DA" w:rsidP="00C66726">
      <w:pPr>
        <w:jc w:val="center"/>
        <w:rPr>
          <w:b/>
          <w:sz w:val="28"/>
        </w:rPr>
      </w:pPr>
      <w:r w:rsidRPr="006722F9">
        <w:rPr>
          <w:b/>
          <w:sz w:val="28"/>
        </w:rPr>
        <w:t>Пояснительная записка.</w:t>
      </w:r>
    </w:p>
    <w:p w:rsidR="00237C1E" w:rsidRPr="0064489E" w:rsidRDefault="006722F9" w:rsidP="00445E8B">
      <w:pPr>
        <w:pStyle w:val="a4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37C1E" w:rsidRDefault="00237C1E" w:rsidP="00237C1E">
      <w:pPr>
        <w:pStyle w:val="a4"/>
        <w:ind w:firstLine="709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  <w:r w:rsidRPr="0064489E">
        <w:rPr>
          <w:rFonts w:ascii="Times New Roman" w:hAnsi="Times New Roman"/>
          <w:b/>
          <w:bCs/>
          <w:i/>
          <w:iCs/>
          <w:sz w:val="24"/>
          <w:szCs w:val="24"/>
        </w:rPr>
        <w:t>Уровень рабочей программы</w:t>
      </w:r>
      <w:r w:rsidRPr="00644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базовый</w:t>
      </w:r>
    </w:p>
    <w:p w:rsidR="00237C1E" w:rsidRPr="0064489E" w:rsidRDefault="00237C1E" w:rsidP="00237C1E">
      <w:pPr>
        <w:pStyle w:val="a4"/>
        <w:ind w:firstLine="709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</w:p>
    <w:p w:rsidR="00237C1E" w:rsidRPr="00C66726" w:rsidRDefault="00237C1E" w:rsidP="00C66726">
      <w:pPr>
        <w:rPr>
          <w:b/>
        </w:rPr>
      </w:pPr>
      <w:r>
        <w:t xml:space="preserve">            </w:t>
      </w:r>
      <w:r w:rsidRPr="00C66726">
        <w:rPr>
          <w:b/>
        </w:rPr>
        <w:t>Цели и задачи рабочей программы</w:t>
      </w:r>
    </w:p>
    <w:p w:rsidR="00237C1E" w:rsidRPr="0064489E" w:rsidRDefault="00237C1E" w:rsidP="00237C1E">
      <w:pPr>
        <w:pStyle w:val="a4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7C1E" w:rsidRPr="0064489E" w:rsidRDefault="00237C1E" w:rsidP="00445E8B">
      <w:pPr>
        <w:spacing w:line="276" w:lineRule="auto"/>
        <w:ind w:firstLine="708"/>
        <w:jc w:val="both"/>
        <w:rPr>
          <w:rStyle w:val="FontStyle13"/>
          <w:rFonts w:ascii="Times New Roman" w:hAnsi="Times New Roman"/>
          <w:b/>
          <w:bCs/>
          <w:sz w:val="24"/>
          <w:szCs w:val="24"/>
        </w:rPr>
      </w:pPr>
      <w:r w:rsidRPr="0064489E">
        <w:rPr>
          <w:rStyle w:val="FontStyle13"/>
          <w:rFonts w:ascii="Times New Roman" w:hAnsi="Times New Roman"/>
          <w:sz w:val="24"/>
          <w:szCs w:val="24"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237C1E" w:rsidRPr="0064489E" w:rsidRDefault="00237C1E" w:rsidP="00445E8B">
      <w:pPr>
        <w:pStyle w:val="a5"/>
        <w:numPr>
          <w:ilvl w:val="0"/>
          <w:numId w:val="3"/>
        </w:numPr>
        <w:spacing w:after="0"/>
        <w:ind w:hanging="357"/>
        <w:jc w:val="both"/>
        <w:rPr>
          <w:rStyle w:val="FontStyle13"/>
          <w:rFonts w:ascii="Times New Roman" w:hAnsi="Times New Roman"/>
          <w:b/>
          <w:bCs/>
          <w:sz w:val="24"/>
          <w:szCs w:val="24"/>
        </w:rPr>
      </w:pPr>
      <w:r w:rsidRPr="0064489E">
        <w:rPr>
          <w:rStyle w:val="FontStyle15"/>
          <w:rFonts w:ascii="Times New Roman" w:hAnsi="Times New Roman"/>
          <w:sz w:val="24"/>
          <w:szCs w:val="24"/>
        </w:rPr>
        <w:t xml:space="preserve">формирование </w:t>
      </w:r>
      <w:r w:rsidRPr="0064489E">
        <w:rPr>
          <w:rStyle w:val="FontStyle13"/>
          <w:rFonts w:ascii="Times New Roman" w:hAnsi="Times New Roman"/>
          <w:sz w:val="24"/>
          <w:szCs w:val="24"/>
        </w:rPr>
        <w:t>представлений об идеях и методах мате</w:t>
      </w:r>
      <w:r w:rsidRPr="0064489E">
        <w:rPr>
          <w:rStyle w:val="FontStyle13"/>
          <w:rFonts w:ascii="Times New Roman" w:hAnsi="Times New Roman"/>
          <w:sz w:val="24"/>
          <w:szCs w:val="24"/>
        </w:rPr>
        <w:softHyphen/>
        <w:t>матики; о математике как универсальном языке науки, средстве моделирования явлений и процессов;</w:t>
      </w:r>
    </w:p>
    <w:p w:rsidR="00237C1E" w:rsidRPr="0064489E" w:rsidRDefault="00237C1E" w:rsidP="00445E8B">
      <w:pPr>
        <w:pStyle w:val="a5"/>
        <w:numPr>
          <w:ilvl w:val="0"/>
          <w:numId w:val="2"/>
        </w:numPr>
        <w:spacing w:after="0"/>
        <w:ind w:hanging="357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64489E">
        <w:rPr>
          <w:rStyle w:val="FontStyle15"/>
          <w:rFonts w:ascii="Times New Roman" w:hAnsi="Times New Roman"/>
          <w:sz w:val="24"/>
          <w:szCs w:val="24"/>
        </w:rPr>
        <w:t xml:space="preserve">овладение </w:t>
      </w:r>
      <w:r w:rsidRPr="0064489E">
        <w:rPr>
          <w:rStyle w:val="FontStyle13"/>
          <w:rFonts w:ascii="Times New Roman" w:hAnsi="Times New Roman"/>
          <w:sz w:val="24"/>
          <w:szCs w:val="24"/>
        </w:rPr>
        <w:t>языком математики в устной и письменной форме, математическими знаниями и умениями, необ</w:t>
      </w:r>
      <w:r w:rsidRPr="0064489E">
        <w:rPr>
          <w:rStyle w:val="FontStyle13"/>
          <w:rFonts w:ascii="Times New Roman" w:hAnsi="Times New Roman"/>
          <w:sz w:val="24"/>
          <w:szCs w:val="24"/>
        </w:rPr>
        <w:softHyphen/>
        <w:t>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237C1E" w:rsidRPr="0064489E" w:rsidRDefault="00237C1E" w:rsidP="00445E8B">
      <w:pPr>
        <w:pStyle w:val="a5"/>
        <w:numPr>
          <w:ilvl w:val="0"/>
          <w:numId w:val="2"/>
        </w:numPr>
        <w:spacing w:after="0"/>
        <w:ind w:hanging="357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64489E">
        <w:rPr>
          <w:rStyle w:val="FontStyle15"/>
          <w:rFonts w:ascii="Times New Roman" w:hAnsi="Times New Roman"/>
          <w:sz w:val="24"/>
          <w:szCs w:val="24"/>
        </w:rPr>
        <w:t xml:space="preserve">развитие </w:t>
      </w:r>
      <w:r w:rsidRPr="0064489E">
        <w:rPr>
          <w:rStyle w:val="FontStyle13"/>
          <w:rFonts w:ascii="Times New Roman" w:hAnsi="Times New Roman"/>
          <w:sz w:val="24"/>
          <w:szCs w:val="24"/>
        </w:rPr>
        <w:t>логического мышления, алгоритмической культуры, пространственного воображения, математи</w:t>
      </w:r>
      <w:r w:rsidRPr="0064489E">
        <w:rPr>
          <w:rStyle w:val="FontStyle13"/>
          <w:rFonts w:ascii="Times New Roman" w:hAnsi="Times New Roman"/>
          <w:sz w:val="24"/>
          <w:szCs w:val="24"/>
        </w:rPr>
        <w:softHyphen/>
        <w:t>ческого мышления и интуиции, творческих способно</w:t>
      </w:r>
      <w:r w:rsidRPr="0064489E">
        <w:rPr>
          <w:rStyle w:val="FontStyle18"/>
          <w:rFonts w:ascii="Times New Roman" w:hAnsi="Times New Roman"/>
          <w:sz w:val="24"/>
          <w:szCs w:val="24"/>
        </w:rPr>
        <w:t>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</w:t>
      </w:r>
      <w:r w:rsidRPr="0064489E">
        <w:rPr>
          <w:rStyle w:val="FontStyle18"/>
          <w:rFonts w:ascii="Times New Roman" w:hAnsi="Times New Roman"/>
          <w:sz w:val="24"/>
          <w:szCs w:val="24"/>
        </w:rPr>
        <w:softHyphen/>
        <w:t>ности;</w:t>
      </w:r>
    </w:p>
    <w:p w:rsidR="00237C1E" w:rsidRPr="0064489E" w:rsidRDefault="00237C1E" w:rsidP="00445E8B">
      <w:pPr>
        <w:pStyle w:val="a5"/>
        <w:numPr>
          <w:ilvl w:val="0"/>
          <w:numId w:val="2"/>
        </w:numPr>
        <w:spacing w:after="0"/>
        <w:ind w:hanging="357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64489E">
        <w:rPr>
          <w:rStyle w:val="FontStyle13"/>
          <w:rFonts w:ascii="Times New Roman" w:hAnsi="Times New Roman"/>
          <w:sz w:val="24"/>
          <w:szCs w:val="24"/>
        </w:rPr>
        <w:t xml:space="preserve">воспитание </w:t>
      </w:r>
      <w:r w:rsidRPr="0064489E">
        <w:rPr>
          <w:rStyle w:val="FontStyle18"/>
          <w:rFonts w:ascii="Times New Roman" w:hAnsi="Times New Roman"/>
          <w:sz w:val="24"/>
          <w:szCs w:val="24"/>
        </w:rPr>
        <w:t>средствами математики культуры личности через знакомство с историей развития математики, эво</w:t>
      </w:r>
      <w:r w:rsidRPr="0064489E">
        <w:rPr>
          <w:rStyle w:val="FontStyle18"/>
          <w:rFonts w:ascii="Times New Roman" w:hAnsi="Times New Roman"/>
          <w:sz w:val="24"/>
          <w:szCs w:val="24"/>
        </w:rPr>
        <w:softHyphen/>
        <w:t>люцией математических идей; понимания значимости математики для научно-технического прогресса.</w:t>
      </w:r>
    </w:p>
    <w:p w:rsidR="00237C1E" w:rsidRPr="0064489E" w:rsidRDefault="00237C1E" w:rsidP="00445E8B">
      <w:pPr>
        <w:spacing w:line="276" w:lineRule="auto"/>
        <w:ind w:firstLine="708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64489E">
        <w:rPr>
          <w:rStyle w:val="FontStyle13"/>
          <w:rFonts w:ascii="Times New Roman" w:hAnsi="Times New Roman"/>
          <w:sz w:val="24"/>
          <w:szCs w:val="24"/>
        </w:rPr>
        <w:t xml:space="preserve">Цель изучения курса алгебры и начал анализа в </w:t>
      </w:r>
      <w:r w:rsidRPr="0064489E">
        <w:rPr>
          <w:rStyle w:val="FontStyle11"/>
          <w:b w:val="0"/>
          <w:spacing w:val="10"/>
        </w:rPr>
        <w:t>11</w:t>
      </w:r>
      <w:r w:rsidRPr="0064489E">
        <w:rPr>
          <w:rStyle w:val="FontStyle11"/>
        </w:rPr>
        <w:t xml:space="preserve"> </w:t>
      </w:r>
      <w:r w:rsidRPr="0064489E">
        <w:rPr>
          <w:rStyle w:val="FontStyle13"/>
          <w:rFonts w:ascii="Times New Roman" w:hAnsi="Times New Roman"/>
          <w:sz w:val="24"/>
          <w:szCs w:val="24"/>
        </w:rPr>
        <w:t>класс</w:t>
      </w:r>
      <w:r w:rsidR="00445E8B">
        <w:rPr>
          <w:rStyle w:val="FontStyle13"/>
          <w:rFonts w:ascii="Times New Roman" w:hAnsi="Times New Roman"/>
          <w:sz w:val="24"/>
          <w:szCs w:val="24"/>
        </w:rPr>
        <w:t>е</w:t>
      </w:r>
      <w:r w:rsidRPr="0064489E">
        <w:rPr>
          <w:rStyle w:val="FontStyle13"/>
          <w:rFonts w:ascii="Times New Roman" w:hAnsi="Times New Roman"/>
          <w:sz w:val="24"/>
          <w:szCs w:val="24"/>
        </w:rPr>
        <w:t xml:space="preserve"> -</w:t>
      </w:r>
      <w:r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64489E">
        <w:rPr>
          <w:rStyle w:val="FontStyle13"/>
          <w:rFonts w:ascii="Times New Roman" w:hAnsi="Times New Roman"/>
          <w:sz w:val="24"/>
          <w:szCs w:val="24"/>
        </w:rPr>
        <w:t>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237C1E" w:rsidRPr="0064489E" w:rsidRDefault="00237C1E" w:rsidP="00445E8B">
      <w:pPr>
        <w:spacing w:line="276" w:lineRule="auto"/>
        <w:ind w:firstLine="708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64489E">
        <w:rPr>
          <w:rStyle w:val="FontStyle13"/>
          <w:rFonts w:ascii="Times New Roman" w:hAnsi="Times New Roman"/>
          <w:sz w:val="24"/>
          <w:szCs w:val="24"/>
        </w:rPr>
        <w:t>Курс характеризуется содержательным раскрытием понятий, утверждений и методов, относящихся к началам анализа, выявлением их практической значимости.</w:t>
      </w:r>
    </w:p>
    <w:p w:rsidR="00237C1E" w:rsidRPr="0064489E" w:rsidRDefault="00237C1E" w:rsidP="00445E8B">
      <w:pPr>
        <w:spacing w:line="276" w:lineRule="auto"/>
        <w:ind w:firstLine="708"/>
        <w:jc w:val="both"/>
        <w:rPr>
          <w:rFonts w:cs="Bookman Old Style"/>
          <w:sz w:val="28"/>
          <w:szCs w:val="28"/>
        </w:rPr>
      </w:pPr>
      <w:r w:rsidRPr="0064489E">
        <w:rPr>
          <w:rStyle w:val="FontStyle13"/>
          <w:rFonts w:ascii="Times New Roman" w:hAnsi="Times New Roman"/>
          <w:sz w:val="24"/>
          <w:szCs w:val="24"/>
        </w:rPr>
        <w:t>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являются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 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237C1E" w:rsidRPr="00445E8B" w:rsidRDefault="00237C1E" w:rsidP="00445E8B">
      <w:pPr>
        <w:pStyle w:val="a4"/>
        <w:spacing w:line="276" w:lineRule="auto"/>
        <w:ind w:firstLine="709"/>
        <w:rPr>
          <w:rFonts w:ascii="Times New Roman" w:hAnsi="Times New Roman"/>
          <w:sz w:val="18"/>
          <w:szCs w:val="24"/>
        </w:rPr>
      </w:pPr>
    </w:p>
    <w:p w:rsidR="00237C1E" w:rsidRDefault="00237C1E" w:rsidP="00445E8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4489E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237C1E" w:rsidRPr="00445E8B" w:rsidRDefault="00237C1E" w:rsidP="00445E8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18"/>
          <w:szCs w:val="24"/>
        </w:rPr>
      </w:pPr>
    </w:p>
    <w:p w:rsidR="00237C1E" w:rsidRDefault="00237C1E" w:rsidP="00445E8B">
      <w:pPr>
        <w:numPr>
          <w:ilvl w:val="0"/>
          <w:numId w:val="4"/>
        </w:numPr>
        <w:spacing w:line="276" w:lineRule="auto"/>
        <w:jc w:val="both"/>
      </w:pPr>
      <w:r>
        <w:t>Ф</w:t>
      </w:r>
      <w:r w:rsidRPr="00331D80">
        <w:t>едеральный компонент государственного образовательного стандарта, утвержденный Приказом Минобразования РФ № 1089;</w:t>
      </w:r>
    </w:p>
    <w:p w:rsidR="00237C1E" w:rsidRDefault="00237C1E" w:rsidP="00445E8B">
      <w:pPr>
        <w:numPr>
          <w:ilvl w:val="0"/>
          <w:numId w:val="4"/>
        </w:numPr>
        <w:spacing w:line="276" w:lineRule="auto"/>
        <w:jc w:val="both"/>
      </w:pPr>
      <w:r w:rsidRPr="005F3F20">
        <w:t>Примерные программы, созданные на основе федерального компонента государственного образовательного стандарта, рекомендованные Министерством образования и науки Р</w:t>
      </w:r>
      <w:r w:rsidR="006722F9">
        <w:t>Ф приказ № 03-1263</w:t>
      </w:r>
      <w:r>
        <w:t>.</w:t>
      </w:r>
      <w:r w:rsidRPr="00D9720B">
        <w:rPr>
          <w:color w:val="FF0000"/>
        </w:rPr>
        <w:t xml:space="preserve"> </w:t>
      </w:r>
      <w:r>
        <w:t>Г</w:t>
      </w:r>
      <w:r w:rsidRPr="005000F7">
        <w:t>осударственн</w:t>
      </w:r>
      <w:r>
        <w:t>ая</w:t>
      </w:r>
      <w:r w:rsidRPr="005000F7">
        <w:t xml:space="preserve"> программ</w:t>
      </w:r>
      <w:r>
        <w:t>а</w:t>
      </w:r>
      <w:r w:rsidRPr="005000F7">
        <w:t xml:space="preserve"> для общеобразовательных школ, гимназий, </w:t>
      </w:r>
      <w:r w:rsidRPr="005000F7">
        <w:lastRenderedPageBreak/>
        <w:t>лицеев. Математика. Составители: Г.М. Кузнецова, Н.Г. Миндюк. Рекомендовано Департаментом образовательных программ и стандартов общего образования Министерства образовани</w:t>
      </w:r>
      <w:r w:rsidR="006722F9">
        <w:t>я Российской Федерации</w:t>
      </w:r>
      <w:r w:rsidRPr="005000F7">
        <w:t>.</w:t>
      </w:r>
      <w:r>
        <w:t xml:space="preserve"> П</w:t>
      </w:r>
      <w:r w:rsidRPr="005000F7">
        <w:t>рограмма общеобразовательных учреждений АЛГЕБРА И НАЧАЛА АНАЛИЗА 10-11 классы. Составитель: Т.А. Бурмистрова. Москва «Просвещение», 2009 год.</w:t>
      </w:r>
    </w:p>
    <w:p w:rsidR="00237C1E" w:rsidRDefault="00237C1E" w:rsidP="00445E8B">
      <w:pPr>
        <w:numPr>
          <w:ilvl w:val="0"/>
          <w:numId w:val="4"/>
        </w:numPr>
        <w:spacing w:line="276" w:lineRule="auto"/>
        <w:jc w:val="both"/>
      </w:pPr>
      <w:r w:rsidRPr="00331D80">
        <w:t xml:space="preserve">Базисный учебный план общеобразовательных учреждений Российской Федерации, утвержденный приказом </w:t>
      </w:r>
      <w:r>
        <w:t>Минобр</w:t>
      </w:r>
      <w:r w:rsidR="006722F9">
        <w:t>азования РФ № 1312</w:t>
      </w:r>
      <w:r>
        <w:t>;</w:t>
      </w:r>
    </w:p>
    <w:p w:rsidR="00237C1E" w:rsidRPr="005000F7" w:rsidRDefault="00237C1E" w:rsidP="00445E8B">
      <w:pPr>
        <w:numPr>
          <w:ilvl w:val="0"/>
          <w:numId w:val="4"/>
        </w:numPr>
        <w:spacing w:line="276" w:lineRule="auto"/>
        <w:ind w:left="1434" w:hanging="357"/>
        <w:jc w:val="both"/>
      </w:pPr>
      <w:r w:rsidRPr="001014D4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2009/2010 учебный год</w:t>
      </w:r>
      <w:r>
        <w:t>. Утверждён</w:t>
      </w:r>
      <w:r w:rsidRPr="00331D80">
        <w:t xml:space="preserve"> приказом Минобразования РФ № </w:t>
      </w:r>
      <w:r w:rsidR="006722F9">
        <w:t>379</w:t>
      </w:r>
      <w:r w:rsidRPr="00331D80">
        <w:t>.</w:t>
      </w:r>
    </w:p>
    <w:p w:rsidR="00237C1E" w:rsidRPr="0064489E" w:rsidRDefault="00237C1E" w:rsidP="00445E8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37C1E" w:rsidRDefault="00237C1E" w:rsidP="00445E8B">
      <w:pPr>
        <w:spacing w:line="276" w:lineRule="auto"/>
        <w:ind w:firstLine="708"/>
        <w:jc w:val="both"/>
      </w:pPr>
      <w:r w:rsidRPr="005000F7">
        <w:rPr>
          <w:b/>
        </w:rPr>
        <w:t>Данная рабочая программа разработана на основе</w:t>
      </w:r>
      <w:r w:rsidRPr="0064489E">
        <w:t xml:space="preserve"> </w:t>
      </w:r>
      <w:r w:rsidRPr="005000F7">
        <w:t>типовой государственной программы для общеобразо</w:t>
      </w:r>
      <w:r w:rsidR="006722F9">
        <w:t>вательных школ</w:t>
      </w:r>
      <w:r w:rsidRPr="005000F7">
        <w:t>. Математика. Составители: Г.М. Кузнецова, Н.Г. Миндюк. Рекомендовано Департаментом образовательных программ и стандартов общего образования Министерства образовани</w:t>
      </w:r>
      <w:r w:rsidR="006722F9">
        <w:t>я Российской Федерации</w:t>
      </w:r>
      <w:r w:rsidRPr="005000F7">
        <w:t>. Использовалась программа общеобразовательных учреждений АЛГЕБРА И НАЧАЛА АНАЛИЗА 10-11 классы. Составитель: Т.А. Бурмистрова. Москва «Просвещение», 2009 год.</w:t>
      </w:r>
    </w:p>
    <w:p w:rsidR="00237C1E" w:rsidRDefault="00237C1E" w:rsidP="00445E8B">
      <w:pPr>
        <w:spacing w:line="276" w:lineRule="auto"/>
        <w:ind w:firstLine="708"/>
        <w:jc w:val="both"/>
      </w:pPr>
    </w:p>
    <w:p w:rsidR="00237C1E" w:rsidRPr="00AD0D7D" w:rsidRDefault="00237C1E" w:rsidP="00445E8B">
      <w:pPr>
        <w:pStyle w:val="Style4"/>
        <w:widowControl/>
        <w:spacing w:line="276" w:lineRule="auto"/>
        <w:ind w:right="2309"/>
        <w:jc w:val="center"/>
        <w:rPr>
          <w:rStyle w:val="FontStyle19"/>
          <w:rFonts w:ascii="Times New Roman" w:hAnsi="Times New Roman"/>
        </w:rPr>
      </w:pPr>
      <w:r w:rsidRPr="004826BA">
        <w:rPr>
          <w:rStyle w:val="FontStyle19"/>
          <w:rFonts w:ascii="Times New Roman" w:hAnsi="Times New Roman"/>
        </w:rPr>
        <w:t xml:space="preserve">               </w:t>
      </w:r>
      <w:r w:rsidRPr="00AD0D7D">
        <w:rPr>
          <w:rStyle w:val="FontStyle19"/>
          <w:rFonts w:ascii="Times New Roman" w:hAnsi="Times New Roman"/>
        </w:rPr>
        <w:t xml:space="preserve">       СОДЕРЖАНИЕ  ТЕМ УЧЕБНОГО КУРСА </w:t>
      </w:r>
    </w:p>
    <w:p w:rsidR="00237C1E" w:rsidRDefault="00237C1E" w:rsidP="00445E8B">
      <w:pPr>
        <w:pStyle w:val="Style6"/>
        <w:widowControl/>
        <w:tabs>
          <w:tab w:val="left" w:pos="3016"/>
        </w:tabs>
        <w:spacing w:line="276" w:lineRule="auto"/>
        <w:ind w:left="470"/>
        <w:jc w:val="both"/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ab/>
      </w:r>
    </w:p>
    <w:p w:rsidR="00237C1E" w:rsidRPr="00AD0D7D" w:rsidRDefault="00237C1E" w:rsidP="00445E8B">
      <w:pPr>
        <w:pStyle w:val="Style6"/>
        <w:widowControl/>
        <w:tabs>
          <w:tab w:val="left" w:pos="797"/>
        </w:tabs>
        <w:spacing w:line="276" w:lineRule="auto"/>
        <w:ind w:left="470"/>
        <w:jc w:val="both"/>
        <w:rPr>
          <w:rFonts w:ascii="Times New Roman" w:hAnsi="Times New Roman"/>
          <w:bCs/>
        </w:rPr>
      </w:pPr>
      <w:r w:rsidRPr="00AD0D7D">
        <w:rPr>
          <w:rStyle w:val="FontStyle18"/>
          <w:rFonts w:ascii="Times New Roman" w:hAnsi="Times New Roman"/>
          <w:b/>
          <w:sz w:val="24"/>
          <w:szCs w:val="24"/>
        </w:rPr>
        <w:t>1.</w:t>
      </w:r>
      <w:r w:rsidRPr="00AD0D7D">
        <w:rPr>
          <w:rStyle w:val="FontStyle18"/>
          <w:rFonts w:ascii="Times New Roman" w:hAnsi="Times New Roman"/>
          <w:b/>
          <w:sz w:val="24"/>
          <w:szCs w:val="24"/>
        </w:rPr>
        <w:tab/>
        <w:t>Первообразная и интеграл</w:t>
      </w:r>
      <w:r w:rsidRPr="00AD0D7D">
        <w:rPr>
          <w:rStyle w:val="FontStyle18"/>
          <w:rFonts w:ascii="Times New Roman" w:hAnsi="Times New Roman"/>
          <w:sz w:val="24"/>
          <w:szCs w:val="24"/>
        </w:rPr>
        <w:t>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AD0D7D">
        <w:rPr>
          <w:rStyle w:val="FontStyle12"/>
          <w:b w:val="0"/>
          <w:sz w:val="24"/>
          <w:szCs w:val="24"/>
        </w:rPr>
        <w:t>Первообразная. Первообразные степенной функции с целым показателем (</w:t>
      </w:r>
      <w:r w:rsidRPr="00AD0D7D">
        <w:rPr>
          <w:rStyle w:val="FontStyle12"/>
          <w:b w:val="0"/>
          <w:sz w:val="24"/>
          <w:szCs w:val="24"/>
          <w:lang w:val="en-US"/>
        </w:rPr>
        <w:t>n</w:t>
      </w:r>
      <w:r w:rsidRPr="00AD0D7D">
        <w:rPr>
          <w:rStyle w:val="FontStyle12"/>
          <w:b w:val="0"/>
          <w:sz w:val="24"/>
          <w:szCs w:val="24"/>
        </w:rPr>
        <w:t xml:space="preserve"> ≠ - 1), синуса и косинуса. Простейшие правила нахождения первообразных.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Площадь криволинейной трапеции. Интеграл. Формула Ньютона — Лейбница. Применение интеграла к вычисле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</w:r>
      <w:r w:rsidRPr="00AD0D7D">
        <w:rPr>
          <w:rStyle w:val="FontStyle18"/>
          <w:rFonts w:ascii="Times New Roman" w:hAnsi="Times New Roman"/>
          <w:spacing w:val="40"/>
          <w:sz w:val="24"/>
          <w:szCs w:val="24"/>
        </w:rPr>
        <w:t>ю</w:t>
      </w:r>
      <w:r w:rsidRPr="00AD0D7D">
        <w:rPr>
          <w:rStyle w:val="FontStyle18"/>
          <w:rFonts w:ascii="Times New Roman" w:hAnsi="Times New Roman"/>
          <w:sz w:val="24"/>
          <w:szCs w:val="24"/>
        </w:rPr>
        <w:t xml:space="preserve"> площадей и объемов.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b/>
          <w:sz w:val="24"/>
          <w:szCs w:val="24"/>
        </w:rPr>
        <w:t>Основная цель</w:t>
      </w:r>
      <w:r w:rsidRPr="004826BA">
        <w:rPr>
          <w:rStyle w:val="FontStyle18"/>
          <w:rFonts w:ascii="Times New Roman" w:hAnsi="Times New Roman"/>
          <w:b/>
          <w:sz w:val="24"/>
          <w:szCs w:val="24"/>
        </w:rPr>
        <w:t xml:space="preserve"> </w:t>
      </w:r>
      <w:r w:rsidRPr="00AD0D7D">
        <w:rPr>
          <w:rStyle w:val="FontStyle18"/>
          <w:rFonts w:ascii="Times New Roman" w:hAnsi="Times New Roman"/>
          <w:sz w:val="24"/>
          <w:szCs w:val="24"/>
        </w:rPr>
        <w:t xml:space="preserve">— ознакомить с интегрированием </w:t>
      </w:r>
      <w:r w:rsidRPr="00AD0D7D">
        <w:rPr>
          <w:rStyle w:val="FontStyle20"/>
          <w:i w:val="0"/>
        </w:rPr>
        <w:t>как</w:t>
      </w:r>
      <w:r w:rsidRPr="00AD0D7D">
        <w:rPr>
          <w:rStyle w:val="FontStyle20"/>
        </w:rPr>
        <w:t xml:space="preserve"> </w:t>
      </w:r>
      <w:r w:rsidRPr="00AD0D7D">
        <w:rPr>
          <w:rStyle w:val="FontStyle18"/>
          <w:rFonts w:ascii="Times New Roman" w:hAnsi="Times New Roman"/>
          <w:sz w:val="24"/>
          <w:szCs w:val="24"/>
        </w:rPr>
        <w:t>операцией, обратной дифференцированию; показать применение интеграла к решению геометрических задач.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Интеграл вводится на основе рассмотрения задачи о пло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В качестве иллюстрации применения интеграла рассмат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метрии.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Материал, касающийся работы переменной силы и на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хождения центра масс, не является обязательным.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При изучении темы целесообразно широко применять графические иллюстрации.</w:t>
      </w:r>
    </w:p>
    <w:p w:rsidR="00237C1E" w:rsidRPr="00445E8B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b/>
          <w:szCs w:val="24"/>
        </w:rPr>
      </w:pPr>
    </w:p>
    <w:p w:rsidR="00237C1E" w:rsidRPr="004826BA" w:rsidRDefault="00237C1E" w:rsidP="00445E8B">
      <w:pPr>
        <w:spacing w:line="276" w:lineRule="auto"/>
        <w:ind w:firstLine="480"/>
        <w:jc w:val="both"/>
        <w:rPr>
          <w:rStyle w:val="FontStyle26"/>
        </w:rPr>
      </w:pPr>
      <w:r w:rsidRPr="00C66726">
        <w:rPr>
          <w:b/>
        </w:rPr>
        <w:t>2. Показательная и логарифмическая функции</w:t>
      </w:r>
      <w:r>
        <w:rPr>
          <w:rStyle w:val="FontStyle26"/>
        </w:rPr>
        <w:t>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Понятие о степени с иррациональным показателем. Ре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шение иррациональных уравнений.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Показательная функция, ее свойства и график. Тожде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ственные преобразования показательных уравнений, нера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венств и систем.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lastRenderedPageBreak/>
        <w:t>Логарифм числа. Основные свойства логарифмов. Лога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рифмическая функция, ее свойства и график. Решение ло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гарифмических уравнений и неравенств.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 xml:space="preserve">Производная показательной функции. Число </w:t>
      </w:r>
      <w:r w:rsidRPr="00AD0D7D">
        <w:rPr>
          <w:rStyle w:val="FontStyle16"/>
          <w:spacing w:val="40"/>
          <w:sz w:val="24"/>
          <w:szCs w:val="24"/>
        </w:rPr>
        <w:t>е</w:t>
      </w:r>
      <w:r w:rsidRPr="00AD0D7D">
        <w:rPr>
          <w:rStyle w:val="FontStyle16"/>
          <w:sz w:val="24"/>
          <w:szCs w:val="24"/>
        </w:rPr>
        <w:t xml:space="preserve"> </w:t>
      </w:r>
      <w:r w:rsidRPr="00AD0D7D">
        <w:rPr>
          <w:rStyle w:val="FontStyle18"/>
          <w:rFonts w:ascii="Times New Roman" w:hAnsi="Times New Roman"/>
          <w:sz w:val="24"/>
          <w:szCs w:val="24"/>
        </w:rPr>
        <w:t>и нату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ральный логарифм. Производная степенной функции.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b/>
          <w:sz w:val="24"/>
          <w:szCs w:val="24"/>
        </w:rPr>
        <w:t>Основная цель</w:t>
      </w:r>
      <w:r w:rsidRPr="004826BA">
        <w:rPr>
          <w:rStyle w:val="FontStyle18"/>
          <w:rFonts w:ascii="Times New Roman" w:hAnsi="Times New Roman"/>
          <w:b/>
          <w:sz w:val="24"/>
          <w:szCs w:val="24"/>
        </w:rPr>
        <w:t xml:space="preserve"> — </w:t>
      </w:r>
      <w:r w:rsidRPr="00AD0D7D">
        <w:rPr>
          <w:rStyle w:val="FontStyle18"/>
          <w:rFonts w:ascii="Times New Roman" w:hAnsi="Times New Roman"/>
          <w:sz w:val="24"/>
          <w:szCs w:val="24"/>
        </w:rPr>
        <w:t>привести в систему и обобщить сведения о степенях; ознакомить с показательной, лога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рифмической и степенной функциями и их свойствами; научить решать несложные показательные, логарифмиче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ские и иррациональные уравнения, их системы.</w:t>
      </w:r>
    </w:p>
    <w:p w:rsidR="00237C1E" w:rsidRPr="00AD0D7D" w:rsidRDefault="00237C1E" w:rsidP="00445E8B">
      <w:pPr>
        <w:spacing w:line="276" w:lineRule="auto"/>
        <w:ind w:firstLine="480"/>
        <w:jc w:val="both"/>
        <w:rPr>
          <w:rStyle w:val="FontStyle18"/>
          <w:rFonts w:ascii="Times New Roman" w:hAnsi="Times New Roman"/>
          <w:sz w:val="24"/>
          <w:szCs w:val="24"/>
        </w:rPr>
      </w:pPr>
      <w:r w:rsidRPr="00AD0D7D">
        <w:rPr>
          <w:rStyle w:val="FontStyle18"/>
          <w:rFonts w:ascii="Times New Roman" w:hAnsi="Times New Roman"/>
          <w:sz w:val="24"/>
          <w:szCs w:val="24"/>
        </w:rPr>
        <w:t>Следует учесть, что в курсе алгебры девятилетней шко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 xml:space="preserve">лы вопросы, связанные со свойствами корней </w:t>
      </w:r>
      <w:r w:rsidRPr="00AD0D7D">
        <w:rPr>
          <w:rStyle w:val="FontStyle18"/>
          <w:rFonts w:ascii="Times New Roman" w:hAnsi="Times New Roman"/>
          <w:sz w:val="24"/>
          <w:szCs w:val="24"/>
          <w:lang w:val="en-US"/>
        </w:rPr>
        <w:t>n</w:t>
      </w:r>
      <w:r w:rsidRPr="00AD0D7D">
        <w:rPr>
          <w:rStyle w:val="FontStyle18"/>
          <w:rFonts w:ascii="Times New Roman" w:hAnsi="Times New Roman"/>
          <w:sz w:val="24"/>
          <w:szCs w:val="24"/>
        </w:rPr>
        <w:t>-й степени и свойствами степеней с рациональным показателем, воз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можно, не рассматривались, изучение могло быть ограниче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но действиями со степенями с целым показателем и квад</w:t>
      </w:r>
      <w:r w:rsidRPr="00AD0D7D">
        <w:rPr>
          <w:rStyle w:val="FontStyle18"/>
          <w:rFonts w:ascii="Times New Roman" w:hAnsi="Times New Roman"/>
          <w:sz w:val="24"/>
          <w:szCs w:val="24"/>
        </w:rPr>
        <w:softHyphen/>
        <w:t>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445E8B" w:rsidRDefault="00237C1E" w:rsidP="00445E8B">
      <w:pPr>
        <w:spacing w:line="276" w:lineRule="auto"/>
      </w:pPr>
      <w:r w:rsidRPr="00237C1E"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237C1E" w:rsidRPr="00445E8B" w:rsidRDefault="00237C1E" w:rsidP="00445E8B">
      <w:pPr>
        <w:spacing w:line="276" w:lineRule="auto"/>
        <w:ind w:firstLine="709"/>
        <w:rPr>
          <w:szCs w:val="20"/>
        </w:rPr>
      </w:pPr>
      <w:r w:rsidRPr="00445E8B">
        <w:rPr>
          <w:szCs w:val="20"/>
        </w:rPr>
        <w:t>Исследование показательной, логарифмической и степенной функции производится в соответствии с ранее введённой схемой. Проводится краткий обзор свойств этих функций в зависимости от значений параметров.</w:t>
      </w:r>
    </w:p>
    <w:p w:rsidR="00237C1E" w:rsidRPr="00237C1E" w:rsidRDefault="00237C1E" w:rsidP="00445E8B">
      <w:pPr>
        <w:spacing w:line="276" w:lineRule="auto"/>
        <w:ind w:firstLine="709"/>
      </w:pPr>
      <w:r w:rsidRPr="00237C1E">
        <w:t>Раскрывается роль показательной функции как математической модели, которая находит широкое применение при изучении различных процессов.</w:t>
      </w:r>
      <w:r w:rsidR="00445E8B">
        <w:t xml:space="preserve"> </w:t>
      </w:r>
      <w:r w:rsidRPr="00237C1E">
        <w:t>Материал об обратной функции не является обязательным.</w:t>
      </w:r>
    </w:p>
    <w:p w:rsidR="00237C1E" w:rsidRPr="00237C1E" w:rsidRDefault="00237C1E" w:rsidP="00445E8B">
      <w:pPr>
        <w:spacing w:line="276" w:lineRule="auto"/>
      </w:pPr>
    </w:p>
    <w:p w:rsidR="00237C1E" w:rsidRPr="00C66726" w:rsidRDefault="00237C1E" w:rsidP="00445E8B">
      <w:pPr>
        <w:spacing w:line="276" w:lineRule="auto"/>
        <w:rPr>
          <w:b/>
        </w:rPr>
      </w:pPr>
      <w:r w:rsidRPr="00C66726">
        <w:rPr>
          <w:b/>
        </w:rPr>
        <w:t>3. Повторение.</w:t>
      </w:r>
    </w:p>
    <w:p w:rsidR="00237C1E" w:rsidRDefault="00237C1E" w:rsidP="00445E8B">
      <w:pPr>
        <w:spacing w:line="276" w:lineRule="auto"/>
        <w:ind w:firstLine="480"/>
        <w:jc w:val="both"/>
        <w:rPr>
          <w:rStyle w:val="FontStyle27"/>
          <w:b/>
        </w:rPr>
      </w:pPr>
    </w:p>
    <w:p w:rsidR="00237C1E" w:rsidRPr="004826BA" w:rsidRDefault="00237C1E" w:rsidP="00445E8B">
      <w:pPr>
        <w:spacing w:line="276" w:lineRule="auto"/>
        <w:ind w:firstLine="480"/>
        <w:jc w:val="both"/>
        <w:rPr>
          <w:b/>
        </w:rPr>
      </w:pPr>
    </w:p>
    <w:p w:rsidR="00237C1E" w:rsidRDefault="00237C1E" w:rsidP="00445E8B">
      <w:pPr>
        <w:pStyle w:val="Style5"/>
        <w:widowControl/>
        <w:spacing w:line="276" w:lineRule="auto"/>
        <w:ind w:left="341"/>
        <w:jc w:val="center"/>
        <w:rPr>
          <w:rStyle w:val="FontStyle14"/>
          <w:rFonts w:ascii="Times New Roman" w:hAnsi="Times New Roman"/>
          <w:b/>
        </w:rPr>
      </w:pPr>
      <w:r>
        <w:rPr>
          <w:rStyle w:val="FontStyle14"/>
          <w:rFonts w:ascii="Times New Roman" w:hAnsi="Times New Roman"/>
          <w:b/>
        </w:rPr>
        <w:t>ТРЕБОВАНИЯ К УРОВНЮ ПОДГОТОВКИ ВЫПУСКНИКОВ</w:t>
      </w:r>
    </w:p>
    <w:p w:rsidR="00445E8B" w:rsidRPr="00BE5E1F" w:rsidRDefault="00445E8B" w:rsidP="00445E8B">
      <w:pPr>
        <w:pStyle w:val="Style5"/>
        <w:widowControl/>
        <w:spacing w:line="276" w:lineRule="auto"/>
        <w:ind w:left="341"/>
        <w:jc w:val="center"/>
        <w:rPr>
          <w:rStyle w:val="FontStyle14"/>
          <w:rFonts w:ascii="Times New Roman" w:hAnsi="Times New Roman"/>
          <w:b/>
        </w:rPr>
      </w:pPr>
    </w:p>
    <w:p w:rsidR="00237C1E" w:rsidRPr="00237C1E" w:rsidRDefault="00237C1E" w:rsidP="00445E8B">
      <w:pPr>
        <w:spacing w:line="276" w:lineRule="auto"/>
        <w:rPr>
          <w:b/>
        </w:rPr>
      </w:pPr>
      <w:r w:rsidRPr="00237C1E">
        <w:rPr>
          <w:b/>
        </w:rPr>
        <w:t>В результате изучения математики на профильном уровне в старшей школе ученик должен</w:t>
      </w:r>
    </w:p>
    <w:p w:rsidR="00237C1E" w:rsidRPr="00237C1E" w:rsidRDefault="00237C1E" w:rsidP="00445E8B">
      <w:pPr>
        <w:spacing w:line="276" w:lineRule="auto"/>
        <w:rPr>
          <w:b/>
        </w:rPr>
      </w:pPr>
      <w:r w:rsidRPr="00237C1E">
        <w:rPr>
          <w:b/>
        </w:rPr>
        <w:t>знать/понимать: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значение математической науки для решения задач, воз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никающих в теории и практике; широту и ограничен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ской науки;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идеи расширения числовых множеств как способа по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строения нового математического аппарата для решения практических задач и внутренних задач математики;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значение идей, методов и результатов алгебры и матема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тического анализа для построения моделей реальных процессов и ситуаций;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возможности геометрического языка как средства опи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сания свойств реальных предметов и их взаимного рас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положения;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универсальный характер законов логики математиче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ских рассуждений, их применимость в различных обла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стях человеческой деятельности;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различие требований, предъявляемых к доказательст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вам в математике, естественных, социально-экономиче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ских и гуманитарных науках, на практике;</w:t>
      </w:r>
    </w:p>
    <w:p w:rsidR="00237C1E" w:rsidRPr="00AD0D7D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t>роль аксиоматики в математике; возможность построе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237C1E" w:rsidRPr="0061096E" w:rsidRDefault="00237C1E" w:rsidP="00445E8B">
      <w:pPr>
        <w:pStyle w:val="a5"/>
        <w:numPr>
          <w:ilvl w:val="0"/>
          <w:numId w:val="5"/>
        </w:numPr>
        <w:spacing w:after="0"/>
        <w:jc w:val="both"/>
        <w:rPr>
          <w:rStyle w:val="FontStyle14"/>
          <w:rFonts w:ascii="Times New Roman" w:hAnsi="Times New Roman"/>
          <w:bCs/>
          <w:sz w:val="24"/>
          <w:szCs w:val="24"/>
        </w:rPr>
      </w:pP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lastRenderedPageBreak/>
        <w:t>вероятностный характер различных процессов и законо</w:t>
      </w:r>
      <w:r w:rsidRPr="00AD0D7D">
        <w:rPr>
          <w:rStyle w:val="FontStyle11"/>
          <w:rFonts w:ascii="Times New Roman" w:hAnsi="Times New Roman"/>
          <w:b w:val="0"/>
          <w:sz w:val="24"/>
          <w:szCs w:val="24"/>
        </w:rPr>
        <w:softHyphen/>
        <w:t>мерностей окружающего мира.</w:t>
      </w:r>
    </w:p>
    <w:p w:rsidR="00237C1E" w:rsidRPr="00237C1E" w:rsidRDefault="00237C1E" w:rsidP="00445E8B">
      <w:pPr>
        <w:spacing w:line="276" w:lineRule="auto"/>
        <w:rPr>
          <w:b/>
        </w:rPr>
      </w:pPr>
      <w:r w:rsidRPr="00237C1E">
        <w:rPr>
          <w:b/>
        </w:rPr>
        <w:t>В результате изучения курса алгебры и начал анализа учащиеся 11 классов должны</w:t>
      </w:r>
    </w:p>
    <w:p w:rsidR="00237C1E" w:rsidRPr="00237C1E" w:rsidRDefault="00237C1E" w:rsidP="00445E8B">
      <w:pPr>
        <w:pStyle w:val="Style1"/>
        <w:widowControl/>
        <w:spacing w:line="276" w:lineRule="auto"/>
        <w:ind w:right="4032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  <w:b/>
        </w:rPr>
        <w:t xml:space="preserve">            </w:t>
      </w:r>
      <w:r w:rsidRPr="00BE5E1F">
        <w:rPr>
          <w:rStyle w:val="FontStyle14"/>
          <w:rFonts w:ascii="Times New Roman" w:hAnsi="Times New Roman"/>
          <w:b/>
        </w:rPr>
        <w:t>уметь: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находить значения корня, степени, логарифма с помощью таблиц; 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выполнять     тождественные     преобразования     иррациональных, </w:t>
      </w:r>
      <w:r w:rsidRPr="00AD0D7D">
        <w:rPr>
          <w:rStyle w:val="FontStyle13"/>
          <w:rFonts w:ascii="Times New Roman" w:hAnsi="Times New Roman" w:cs="Times New Roman"/>
          <w:sz w:val="24"/>
          <w:szCs w:val="24"/>
        </w:rPr>
        <w:t xml:space="preserve">показательных, логарифмических выражений; 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</w:rPr>
        <w:t>решать иррациональные, показательные, логарифмические уравнения;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</w:rPr>
        <w:t>иметь представление о графическом способе решения уравнений и неравенств;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решать      иррациональные,      показательные,      логарифм и неравенства;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иметь наглядные представления об основных свойствах функции, иллюстрировать их с помощью графических изображений;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изображать графики основных элементарных функций; опираясь на  график, описывать свойства этих функций; уметь</w:t>
      </w:r>
      <w:r w:rsidRPr="00237C1E">
        <w:rPr>
          <w:rStyle w:val="FontStyle13"/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Style w:val="FontStyle13"/>
          <w:rFonts w:ascii="Times New Roman" w:hAnsi="Times New Roman" w:cs="Times New Roman"/>
          <w:b/>
          <w:sz w:val="24"/>
          <w:szCs w:val="24"/>
          <w:lang w:eastAsia="en-US"/>
        </w:rPr>
        <w:t xml:space="preserve">использовать </w:t>
      </w: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свойства функции для уравнения и оценки её значений;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представлять комплексное число в алгебраической и тригонометрической формах;</w:t>
      </w:r>
    </w:p>
    <w:p w:rsidR="00237C1E" w:rsidRPr="0061096E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форме;</w:t>
      </w:r>
    </w:p>
    <w:p w:rsidR="00237C1E" w:rsidRPr="0061096E" w:rsidRDefault="00237C1E" w:rsidP="00445E8B">
      <w:pPr>
        <w:pStyle w:val="Style5"/>
        <w:widowControl/>
        <w:spacing w:line="276" w:lineRule="auto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F3F20">
        <w:rPr>
          <w:rStyle w:val="FontStyle17"/>
        </w:rPr>
        <w:t>использовать   приобретённые   знания   и   умения   в   практической деятельности и повседневной жизни для: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jc w:val="both"/>
        <w:rPr>
          <w:rStyle w:val="FontStyle13"/>
          <w:rFonts w:ascii="Times New Roman" w:hAnsi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физических, на наибольшие и наименьшие значения, на нахождение скорости и ускорения;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jc w:val="both"/>
        <w:rPr>
          <w:rStyle w:val="FontStyle13"/>
          <w:rFonts w:ascii="Times New Roman" w:hAnsi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jc w:val="both"/>
        <w:rPr>
          <w:rStyle w:val="FontStyle13"/>
          <w:rFonts w:ascii="Times New Roman" w:hAnsi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237C1E" w:rsidRPr="00AD0D7D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jc w:val="both"/>
        <w:rPr>
          <w:rStyle w:val="FontStyle13"/>
          <w:rFonts w:ascii="Times New Roman" w:hAnsi="Times New Roman"/>
          <w:bCs/>
          <w:sz w:val="24"/>
          <w:szCs w:val="24"/>
        </w:rPr>
      </w:pPr>
      <w:r w:rsidRPr="00AD0D7D">
        <w:rPr>
          <w:rStyle w:val="FontStyle13"/>
          <w:rFonts w:ascii="Times New Roman" w:hAnsi="Times New Roman"/>
          <w:sz w:val="24"/>
          <w:szCs w:val="24"/>
        </w:rPr>
        <w:t>анализа информации статистического характера;</w:t>
      </w:r>
    </w:p>
    <w:p w:rsidR="00237C1E" w:rsidRPr="0061096E" w:rsidRDefault="00237C1E" w:rsidP="00445E8B">
      <w:pPr>
        <w:pStyle w:val="Style5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Bookman Old Style"/>
          <w:bCs/>
        </w:rPr>
      </w:pPr>
      <w:r w:rsidRPr="00AD0D7D">
        <w:rPr>
          <w:rStyle w:val="FontStyle13"/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F331DA" w:rsidRDefault="00F331DA" w:rsidP="00445E8B">
      <w:pPr>
        <w:spacing w:line="276" w:lineRule="auto"/>
      </w:pPr>
    </w:p>
    <w:p w:rsidR="00F331DA" w:rsidRDefault="00F331DA" w:rsidP="00445E8B">
      <w:pPr>
        <w:spacing w:line="276" w:lineRule="auto"/>
        <w:ind w:firstLine="709"/>
      </w:pPr>
      <w:r>
        <w:t>Цель изучения курса алгебры и начал анализа в 10-11 классах  - 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F331DA" w:rsidRDefault="00F331DA" w:rsidP="00445E8B">
      <w:pPr>
        <w:spacing w:line="276" w:lineRule="auto"/>
        <w:ind w:firstLine="709"/>
      </w:pPr>
      <w:r>
        <w:t>Курс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материала, так и при проведении обобщающего повторения.</w:t>
      </w:r>
    </w:p>
    <w:p w:rsidR="00F331DA" w:rsidRDefault="00F331DA" w:rsidP="00445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line="276" w:lineRule="auto"/>
        <w:ind w:firstLine="709"/>
      </w:pPr>
      <w:r>
        <w:t>Учащиеся систематически изучают тригонометрические,  показательную и логарифмическую функции и 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  и решать простейшие геометрические, физические и другие прикладные задачи</w:t>
      </w:r>
      <w:r w:rsidR="0094020B">
        <w:t>.</w:t>
      </w:r>
    </w:p>
    <w:p w:rsidR="0094020B" w:rsidRPr="00AD0D7D" w:rsidRDefault="0094020B" w:rsidP="0094020B">
      <w:pPr>
        <w:jc w:val="center"/>
        <w:rPr>
          <w:b/>
          <w:bCs/>
          <w:iCs/>
          <w:color w:val="000000"/>
        </w:rPr>
      </w:pPr>
      <w:r w:rsidRPr="00AD0D7D">
        <w:rPr>
          <w:b/>
          <w:bCs/>
          <w:iCs/>
          <w:color w:val="000000"/>
        </w:rPr>
        <w:lastRenderedPageBreak/>
        <w:t>МЕТОДИЧЕСКОЕ ОБЕСПЕЧЕНИЕ КУРСА</w:t>
      </w:r>
    </w:p>
    <w:p w:rsidR="0094020B" w:rsidRPr="00AD0D7D" w:rsidRDefault="0094020B" w:rsidP="0094020B">
      <w:pPr>
        <w:jc w:val="center"/>
        <w:rPr>
          <w:b/>
          <w:bCs/>
          <w:iCs/>
          <w:color w:val="000000"/>
        </w:rPr>
      </w:pPr>
    </w:p>
    <w:p w:rsidR="0094020B" w:rsidRPr="00AD0D7D" w:rsidRDefault="0094020B" w:rsidP="0094020B">
      <w:pPr>
        <w:rPr>
          <w:b/>
        </w:rPr>
      </w:pPr>
      <w:r w:rsidRPr="00AD0D7D">
        <w:rPr>
          <w:b/>
        </w:rPr>
        <w:t xml:space="preserve">Основные  учебники: </w:t>
      </w:r>
    </w:p>
    <w:p w:rsidR="0094020B" w:rsidRPr="00AD0D7D" w:rsidRDefault="0094020B" w:rsidP="0094020B"/>
    <w:p w:rsidR="0094020B" w:rsidRPr="00AD0D7D" w:rsidRDefault="0094020B" w:rsidP="0094020B">
      <w:pPr>
        <w:ind w:firstLine="708"/>
        <w:rPr>
          <w:rStyle w:val="FontStyle12"/>
          <w:b w:val="0"/>
          <w:sz w:val="24"/>
          <w:szCs w:val="24"/>
        </w:rPr>
      </w:pPr>
      <w:r w:rsidRPr="00AD0D7D">
        <w:rPr>
          <w:rStyle w:val="FontStyle12"/>
          <w:b w:val="0"/>
          <w:sz w:val="24"/>
          <w:szCs w:val="24"/>
        </w:rPr>
        <w:t>Алгебра и начала анализа: учеб. для 10—11 кл. общеобразоват.</w:t>
      </w:r>
      <w:r>
        <w:rPr>
          <w:rStyle w:val="FontStyle12"/>
          <w:b w:val="0"/>
          <w:sz w:val="24"/>
          <w:szCs w:val="24"/>
        </w:rPr>
        <w:t xml:space="preserve"> </w:t>
      </w:r>
      <w:r w:rsidRPr="00AD0D7D">
        <w:rPr>
          <w:rStyle w:val="FontStyle12"/>
          <w:b w:val="0"/>
          <w:sz w:val="24"/>
          <w:szCs w:val="24"/>
        </w:rPr>
        <w:t>учреждений/ А. Н. Колмогоров, А. М. Абрамов, Ю. П. Дудницын и др.; под.ред. А. Н. Колмогорова. — М.: Просвещение,  2004.</w:t>
      </w:r>
    </w:p>
    <w:p w:rsidR="0094020B" w:rsidRPr="00AD0D7D" w:rsidRDefault="0094020B" w:rsidP="0094020B">
      <w:pPr>
        <w:ind w:firstLine="708"/>
        <w:jc w:val="both"/>
        <w:rPr>
          <w:rStyle w:val="FontStyle12"/>
          <w:sz w:val="24"/>
          <w:szCs w:val="24"/>
        </w:rPr>
      </w:pPr>
    </w:p>
    <w:p w:rsidR="0094020B" w:rsidRPr="00AD0D7D" w:rsidRDefault="0094020B" w:rsidP="0094020B">
      <w:pPr>
        <w:jc w:val="center"/>
        <w:rPr>
          <w:b/>
          <w:bCs/>
          <w:iCs/>
          <w:color w:val="000000"/>
        </w:rPr>
      </w:pPr>
      <w:r w:rsidRPr="00AD0D7D">
        <w:rPr>
          <w:b/>
          <w:bCs/>
          <w:iCs/>
          <w:color w:val="000000"/>
        </w:rPr>
        <w:t>Методические пособия для учителя:</w:t>
      </w:r>
    </w:p>
    <w:p w:rsidR="0094020B" w:rsidRPr="00AD0D7D" w:rsidRDefault="0094020B" w:rsidP="0094020B">
      <w:pPr>
        <w:jc w:val="center"/>
        <w:rPr>
          <w:b/>
          <w:bCs/>
          <w:iCs/>
          <w:color w:val="000000"/>
        </w:rPr>
      </w:pPr>
    </w:p>
    <w:p w:rsidR="0094020B" w:rsidRPr="00AD0D7D" w:rsidRDefault="0094020B" w:rsidP="0094020B">
      <w:pPr>
        <w:numPr>
          <w:ilvl w:val="0"/>
          <w:numId w:val="7"/>
        </w:numPr>
        <w:jc w:val="both"/>
      </w:pPr>
      <w:r w:rsidRPr="00AD0D7D">
        <w:t>Программа для общеобразовательных учреждений. Математика. Министерство образования Российской Федерации.</w:t>
      </w:r>
    </w:p>
    <w:p w:rsidR="0094020B" w:rsidRPr="00AD0D7D" w:rsidRDefault="0094020B" w:rsidP="0094020B">
      <w:pPr>
        <w:numPr>
          <w:ilvl w:val="0"/>
          <w:numId w:val="7"/>
        </w:numPr>
        <w:jc w:val="both"/>
      </w:pPr>
      <w:r w:rsidRPr="00AD0D7D">
        <w:t>Федеральный общеобразовательный стандарт. Вестник образования. №12,2004.</w:t>
      </w:r>
    </w:p>
    <w:p w:rsidR="0094020B" w:rsidRPr="00AD0D7D" w:rsidRDefault="0094020B" w:rsidP="0094020B">
      <w:pPr>
        <w:numPr>
          <w:ilvl w:val="0"/>
          <w:numId w:val="7"/>
        </w:numPr>
        <w:jc w:val="both"/>
      </w:pPr>
      <w:r w:rsidRPr="00AD0D7D">
        <w:t>Программы общеобразовательных учреждений. АЛГЕБРА И НАЧАЛА МАТЕМАТИЧЕСКОГО АНАЛИЗА  10-11классы. Составитель: С.А. Бурмистрова. Москва. «Просвещение», 2009 год.</w:t>
      </w:r>
    </w:p>
    <w:p w:rsidR="0094020B" w:rsidRPr="00AD0D7D" w:rsidRDefault="0094020B" w:rsidP="0094020B">
      <w:pPr>
        <w:numPr>
          <w:ilvl w:val="0"/>
          <w:numId w:val="7"/>
        </w:numPr>
        <w:jc w:val="both"/>
        <w:rPr>
          <w:rStyle w:val="FontStyle12"/>
          <w:b w:val="0"/>
          <w:sz w:val="24"/>
          <w:szCs w:val="24"/>
        </w:rPr>
      </w:pPr>
      <w:r w:rsidRPr="00AD0D7D">
        <w:rPr>
          <w:rStyle w:val="FontStyle12"/>
          <w:b w:val="0"/>
          <w:sz w:val="24"/>
          <w:szCs w:val="24"/>
        </w:rPr>
        <w:t xml:space="preserve">Алгебра и начала анализа: учебник для 11 классов общеобразовательных учреждений / С. М. Никольский, М. К. Потапов, </w:t>
      </w:r>
      <w:r w:rsidRPr="00AD0D7D">
        <w:rPr>
          <w:rStyle w:val="FontStyle12"/>
          <w:b w:val="0"/>
          <w:sz w:val="24"/>
          <w:szCs w:val="24"/>
          <w:lang w:val="en-US"/>
        </w:rPr>
        <w:t>H</w:t>
      </w:r>
      <w:r w:rsidRPr="00AD0D7D">
        <w:rPr>
          <w:rStyle w:val="FontStyle12"/>
          <w:b w:val="0"/>
          <w:sz w:val="24"/>
          <w:szCs w:val="24"/>
        </w:rPr>
        <w:t>. Н. Ре</w:t>
      </w:r>
      <w:r w:rsidRPr="00AD0D7D">
        <w:rPr>
          <w:rStyle w:val="FontStyle12"/>
          <w:b w:val="0"/>
          <w:sz w:val="24"/>
          <w:szCs w:val="24"/>
        </w:rPr>
        <w:softHyphen/>
        <w:t>шетников, А. В. Шевкин. — М.: Просвещение, 2003.</w:t>
      </w:r>
    </w:p>
    <w:p w:rsidR="0094020B" w:rsidRPr="00AD0D7D" w:rsidRDefault="0094020B" w:rsidP="009402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D7D">
        <w:rPr>
          <w:rFonts w:ascii="Times New Roman" w:hAnsi="Times New Roman"/>
          <w:color w:val="000000"/>
          <w:sz w:val="24"/>
          <w:szCs w:val="24"/>
        </w:rPr>
        <w:t>Ю. В. Прохоров «Математический энциклопедический словарь», издательство Москва «Советская энциклопедия», 1998 год.</w:t>
      </w:r>
    </w:p>
    <w:p w:rsidR="0094020B" w:rsidRPr="00AD0D7D" w:rsidRDefault="0094020B" w:rsidP="009402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D7D">
        <w:rPr>
          <w:rFonts w:ascii="Times New Roman" w:hAnsi="Times New Roman"/>
          <w:color w:val="000000"/>
          <w:sz w:val="24"/>
          <w:szCs w:val="24"/>
        </w:rPr>
        <w:t>П.И. Алтынов. Тесты. Издательский дом «Дрофа», 1997.</w:t>
      </w:r>
    </w:p>
    <w:p w:rsidR="0094020B" w:rsidRPr="00AD0D7D" w:rsidRDefault="0094020B" w:rsidP="009402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D7D">
        <w:rPr>
          <w:rFonts w:ascii="Times New Roman" w:hAnsi="Times New Roman"/>
          <w:color w:val="000000"/>
          <w:sz w:val="24"/>
          <w:szCs w:val="24"/>
        </w:rPr>
        <w:t>А.П.Ершов, В.В. Голобородько. Самостоятельные и контрольные работы по алгебре и началам анализа  для 10-11 класса. «ИЛЕКСА». Москва.2004</w:t>
      </w:r>
    </w:p>
    <w:p w:rsidR="0094020B" w:rsidRPr="00AD0D7D" w:rsidRDefault="0094020B" w:rsidP="009402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D7D">
        <w:rPr>
          <w:rFonts w:ascii="Times New Roman" w:hAnsi="Times New Roman"/>
          <w:color w:val="000000"/>
          <w:sz w:val="24"/>
          <w:szCs w:val="24"/>
        </w:rPr>
        <w:t>М.А. Максимовская. Тесты. Математика (5-11 кл.). М.:ООО «Агенство «КРПА «Олимп»: ООО «Издательство АСТ», 2002.</w:t>
      </w:r>
    </w:p>
    <w:p w:rsidR="0094020B" w:rsidRPr="00AD0D7D" w:rsidRDefault="0094020B" w:rsidP="009402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D7D">
        <w:rPr>
          <w:rFonts w:ascii="Times New Roman" w:hAnsi="Times New Roman"/>
          <w:color w:val="000000"/>
          <w:sz w:val="24"/>
          <w:szCs w:val="24"/>
        </w:rPr>
        <w:t>П.И. Алтынов. Математика. 2600 тестов и проверочных заданий для школьников и поступающих в вузы. М., Издательский дом «Дрофа», 1999.</w:t>
      </w:r>
    </w:p>
    <w:p w:rsidR="0094020B" w:rsidRPr="00AD0D7D" w:rsidRDefault="0094020B" w:rsidP="009402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D7D">
        <w:rPr>
          <w:rFonts w:ascii="Times New Roman" w:hAnsi="Times New Roman"/>
          <w:color w:val="000000"/>
          <w:sz w:val="24"/>
          <w:szCs w:val="24"/>
        </w:rPr>
        <w:t>П.И. Алтынов. Тесты. Алгебра и начала анализа 10-11 классы. М., Издательский дом «Дрофа», 1999.</w:t>
      </w:r>
    </w:p>
    <w:p w:rsidR="0094020B" w:rsidRPr="00AD0D7D" w:rsidRDefault="0094020B" w:rsidP="0094020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D7D">
        <w:rPr>
          <w:rFonts w:ascii="Times New Roman" w:hAnsi="Times New Roman"/>
          <w:color w:val="000000"/>
          <w:sz w:val="24"/>
          <w:szCs w:val="24"/>
        </w:rPr>
        <w:t>Л.И. Звавич, Л.Я. Шляпочкин. Контрольные и проверочные работы по алгебре и началам анализа для 10-11 классов. Москва. Издательский дом «Дрофа», 1996.</w:t>
      </w:r>
    </w:p>
    <w:p w:rsidR="0094020B" w:rsidRPr="00F331DA" w:rsidRDefault="0094020B" w:rsidP="0094020B">
      <w:pPr>
        <w:jc w:val="center"/>
      </w:pPr>
    </w:p>
    <w:p w:rsidR="0094020B" w:rsidRDefault="0094020B" w:rsidP="00445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line="276" w:lineRule="auto"/>
        <w:ind w:firstLine="709"/>
      </w:pPr>
    </w:p>
    <w:p w:rsidR="0094020B" w:rsidRDefault="0094020B">
      <w:pPr>
        <w:rPr>
          <w:b/>
          <w:bCs/>
        </w:rPr>
      </w:pPr>
      <w:r>
        <w:rPr>
          <w:b/>
          <w:bCs/>
        </w:rPr>
        <w:br w:type="page"/>
      </w:r>
    </w:p>
    <w:p w:rsidR="00F331DA" w:rsidRDefault="00237C1E" w:rsidP="00F331DA">
      <w:pPr>
        <w:jc w:val="center"/>
      </w:pPr>
      <w:r w:rsidRPr="00AD0D7D">
        <w:rPr>
          <w:b/>
          <w:bCs/>
        </w:rPr>
        <w:lastRenderedPageBreak/>
        <w:t>КАЛЕНДАРНО-ТЕМАТИЧЕСКОЕ ПЛАНИРОВАНИЕ</w:t>
      </w:r>
    </w:p>
    <w:p w:rsidR="00F331DA" w:rsidRPr="004942C6" w:rsidRDefault="00F331DA" w:rsidP="00F331DA">
      <w:pPr>
        <w:jc w:val="center"/>
        <w:rPr>
          <w:sz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00"/>
        <w:gridCol w:w="826"/>
        <w:gridCol w:w="2579"/>
        <w:gridCol w:w="2551"/>
        <w:gridCol w:w="1964"/>
        <w:gridCol w:w="1357"/>
        <w:gridCol w:w="1357"/>
      </w:tblGrid>
      <w:tr w:rsidR="00FB66D6" w:rsidTr="00047109">
        <w:trPr>
          <w:trHeight w:val="334"/>
        </w:trPr>
        <w:tc>
          <w:tcPr>
            <w:tcW w:w="567" w:type="dxa"/>
            <w:vAlign w:val="center"/>
          </w:tcPr>
          <w:p w:rsidR="00FB66D6" w:rsidRPr="00BC2EFD" w:rsidRDefault="00FB66D6" w:rsidP="00006F83">
            <w:pPr>
              <w:jc w:val="center"/>
              <w:rPr>
                <w:b/>
                <w:lang w:val="en-US"/>
              </w:rPr>
            </w:pPr>
            <w:r w:rsidRPr="00BC2EFD">
              <w:rPr>
                <w:b/>
                <w:lang w:val="en-US"/>
              </w:rPr>
              <w:t>2</w:t>
            </w:r>
          </w:p>
        </w:tc>
        <w:tc>
          <w:tcPr>
            <w:tcW w:w="4500" w:type="dxa"/>
            <w:vAlign w:val="center"/>
          </w:tcPr>
          <w:p w:rsidR="00FB66D6" w:rsidRPr="00BC2EFD" w:rsidRDefault="00FB66D6" w:rsidP="00006F83">
            <w:pPr>
              <w:jc w:val="center"/>
              <w:rPr>
                <w:b/>
                <w:lang w:val="en-US"/>
              </w:rPr>
            </w:pPr>
            <w:r w:rsidRPr="00BC2EFD">
              <w:rPr>
                <w:b/>
                <w:lang w:val="en-US"/>
              </w:rPr>
              <w:t>3</w:t>
            </w:r>
          </w:p>
        </w:tc>
        <w:tc>
          <w:tcPr>
            <w:tcW w:w="826" w:type="dxa"/>
            <w:vAlign w:val="center"/>
          </w:tcPr>
          <w:p w:rsidR="00FB66D6" w:rsidRPr="00BC2EFD" w:rsidRDefault="00FB66D6" w:rsidP="00006F83">
            <w:pPr>
              <w:jc w:val="center"/>
              <w:rPr>
                <w:b/>
                <w:lang w:val="en-US"/>
              </w:rPr>
            </w:pPr>
            <w:r w:rsidRPr="00BC2EFD">
              <w:rPr>
                <w:b/>
                <w:lang w:val="en-US"/>
              </w:rPr>
              <w:t>4</w:t>
            </w:r>
          </w:p>
        </w:tc>
        <w:tc>
          <w:tcPr>
            <w:tcW w:w="2579" w:type="dxa"/>
            <w:vAlign w:val="center"/>
          </w:tcPr>
          <w:p w:rsidR="00FB66D6" w:rsidRPr="00BC2EFD" w:rsidRDefault="00FB66D6" w:rsidP="00006F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2EF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FB66D6" w:rsidRPr="00BC2EFD" w:rsidRDefault="00FB66D6" w:rsidP="00006F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2EF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64" w:type="dxa"/>
            <w:vAlign w:val="center"/>
          </w:tcPr>
          <w:p w:rsidR="00FB66D6" w:rsidRPr="00BC2EFD" w:rsidRDefault="00FB66D6" w:rsidP="00006F83">
            <w:pPr>
              <w:jc w:val="center"/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14" w:type="dxa"/>
            <w:gridSpan w:val="2"/>
            <w:vAlign w:val="center"/>
          </w:tcPr>
          <w:p w:rsidR="00FB66D6" w:rsidRPr="00BC2EFD" w:rsidRDefault="00FB66D6" w:rsidP="00006F83">
            <w:pPr>
              <w:jc w:val="center"/>
              <w:rPr>
                <w:b/>
              </w:rPr>
            </w:pPr>
            <w:r w:rsidRPr="00BC2EFD">
              <w:rPr>
                <w:b/>
              </w:rPr>
              <w:t>10</w:t>
            </w:r>
          </w:p>
        </w:tc>
      </w:tr>
      <w:tr w:rsidR="00FB66D6" w:rsidTr="00047109">
        <w:trPr>
          <w:trHeight w:val="667"/>
        </w:trPr>
        <w:tc>
          <w:tcPr>
            <w:tcW w:w="567" w:type="dxa"/>
            <w:shd w:val="clear" w:color="auto" w:fill="FFCC99"/>
            <w:vAlign w:val="center"/>
          </w:tcPr>
          <w:p w:rsidR="00FB66D6" w:rsidRPr="00BC2EFD" w:rsidRDefault="00FB66D6" w:rsidP="00047109">
            <w:pPr>
              <w:jc w:val="center"/>
              <w:rPr>
                <w:b/>
              </w:rPr>
            </w:pPr>
            <w:r w:rsidRPr="00BC2EFD">
              <w:rPr>
                <w:b/>
              </w:rPr>
              <w:t>№</w:t>
            </w:r>
          </w:p>
        </w:tc>
        <w:tc>
          <w:tcPr>
            <w:tcW w:w="4500" w:type="dxa"/>
            <w:shd w:val="clear" w:color="auto" w:fill="FFCC99"/>
            <w:vAlign w:val="center"/>
          </w:tcPr>
          <w:p w:rsidR="00FB66D6" w:rsidRPr="00BC2EFD" w:rsidRDefault="00FB66D6" w:rsidP="00BC2EFD">
            <w:pPr>
              <w:jc w:val="center"/>
              <w:rPr>
                <w:b/>
              </w:rPr>
            </w:pPr>
            <w:r w:rsidRPr="00BC2EFD">
              <w:rPr>
                <w:b/>
              </w:rPr>
              <w:t>Тема урока</w:t>
            </w:r>
          </w:p>
        </w:tc>
        <w:tc>
          <w:tcPr>
            <w:tcW w:w="826" w:type="dxa"/>
            <w:shd w:val="clear" w:color="auto" w:fill="FFCC99"/>
            <w:vAlign w:val="center"/>
          </w:tcPr>
          <w:p w:rsidR="00FB66D6" w:rsidRPr="00BC2EFD" w:rsidRDefault="00FB66D6" w:rsidP="00BE3A65">
            <w:pPr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FB66D6" w:rsidRPr="00BC2EFD" w:rsidRDefault="00FB66D6" w:rsidP="00BE3A65">
            <w:pPr>
              <w:jc w:val="center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2579" w:type="dxa"/>
            <w:shd w:val="clear" w:color="auto" w:fill="FFCC99"/>
            <w:vAlign w:val="center"/>
          </w:tcPr>
          <w:p w:rsidR="00FB66D6" w:rsidRPr="00FB66D6" w:rsidRDefault="00FB66D6" w:rsidP="00BC2EFD">
            <w:pPr>
              <w:jc w:val="center"/>
              <w:rPr>
                <w:b/>
                <w:szCs w:val="20"/>
              </w:rPr>
            </w:pPr>
            <w:r w:rsidRPr="00FB66D6">
              <w:rPr>
                <w:b/>
                <w:szCs w:val="20"/>
              </w:rPr>
              <w:t>Ученик</w:t>
            </w:r>
          </w:p>
          <w:p w:rsidR="00FB66D6" w:rsidRPr="00BC2EFD" w:rsidRDefault="00FB66D6" w:rsidP="00BC2EFD">
            <w:pPr>
              <w:jc w:val="center"/>
              <w:rPr>
                <w:b/>
                <w:sz w:val="20"/>
                <w:szCs w:val="20"/>
              </w:rPr>
            </w:pPr>
            <w:r w:rsidRPr="00FB66D6">
              <w:rPr>
                <w:b/>
                <w:szCs w:val="20"/>
              </w:rPr>
              <w:t>должен знать</w:t>
            </w:r>
          </w:p>
        </w:tc>
        <w:tc>
          <w:tcPr>
            <w:tcW w:w="2551" w:type="dxa"/>
            <w:shd w:val="clear" w:color="auto" w:fill="FFCC99"/>
            <w:vAlign w:val="center"/>
          </w:tcPr>
          <w:p w:rsidR="00FB66D6" w:rsidRPr="00BC2EFD" w:rsidRDefault="00FB66D6" w:rsidP="00BC2EFD">
            <w:pPr>
              <w:jc w:val="center"/>
              <w:rPr>
                <w:b/>
              </w:rPr>
            </w:pPr>
            <w:r w:rsidRPr="00BC2EFD">
              <w:rPr>
                <w:b/>
              </w:rPr>
              <w:t>Ученик должен</w:t>
            </w:r>
          </w:p>
          <w:p w:rsidR="00FB66D6" w:rsidRPr="00BC2EFD" w:rsidRDefault="00FB66D6" w:rsidP="00BC2EFD">
            <w:pPr>
              <w:jc w:val="center"/>
              <w:rPr>
                <w:b/>
              </w:rPr>
            </w:pPr>
            <w:r w:rsidRPr="00BC2EFD">
              <w:rPr>
                <w:b/>
              </w:rPr>
              <w:t>уметь</w:t>
            </w:r>
          </w:p>
        </w:tc>
        <w:tc>
          <w:tcPr>
            <w:tcW w:w="1964" w:type="dxa"/>
            <w:shd w:val="clear" w:color="auto" w:fill="FFCC99"/>
            <w:vAlign w:val="center"/>
          </w:tcPr>
          <w:p w:rsidR="00FB66D6" w:rsidRPr="00BC2EFD" w:rsidRDefault="00FB66D6" w:rsidP="00BC2EFD">
            <w:pPr>
              <w:jc w:val="center"/>
              <w:rPr>
                <w:b/>
              </w:rPr>
            </w:pPr>
            <w:r w:rsidRPr="00BC2EFD">
              <w:rPr>
                <w:b/>
              </w:rPr>
              <w:t>Домашнее</w:t>
            </w:r>
          </w:p>
          <w:p w:rsidR="00FB66D6" w:rsidRPr="00BC2EFD" w:rsidRDefault="00FB66D6" w:rsidP="00BC2EFD">
            <w:pPr>
              <w:jc w:val="center"/>
              <w:rPr>
                <w:b/>
              </w:rPr>
            </w:pPr>
            <w:r w:rsidRPr="00BC2EFD">
              <w:rPr>
                <w:b/>
              </w:rPr>
              <w:t>задание</w:t>
            </w:r>
          </w:p>
        </w:tc>
        <w:tc>
          <w:tcPr>
            <w:tcW w:w="2714" w:type="dxa"/>
            <w:gridSpan w:val="2"/>
            <w:shd w:val="clear" w:color="auto" w:fill="FFCC99"/>
            <w:vAlign w:val="center"/>
          </w:tcPr>
          <w:p w:rsidR="00FB66D6" w:rsidRPr="00BC2EFD" w:rsidRDefault="00FB66D6" w:rsidP="00BE3A6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215D0" w:rsidTr="006722F9">
        <w:trPr>
          <w:trHeight w:val="352"/>
        </w:trPr>
        <w:tc>
          <w:tcPr>
            <w:tcW w:w="567" w:type="dxa"/>
            <w:shd w:val="clear" w:color="auto" w:fill="FFFF00"/>
          </w:tcPr>
          <w:p w:rsidR="007215D0" w:rsidRPr="00BC2EFD" w:rsidRDefault="007215D0" w:rsidP="00047109">
            <w:p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7215D0" w:rsidRPr="007215D0" w:rsidRDefault="007215D0" w:rsidP="005D1D7F">
            <w:pPr>
              <w:jc w:val="center"/>
              <w:rPr>
                <w:b/>
                <w:color w:val="0000FF"/>
              </w:rPr>
            </w:pPr>
            <w:r w:rsidRPr="007215D0">
              <w:rPr>
                <w:b/>
                <w:color w:val="0000FF"/>
              </w:rPr>
              <w:t>1 полугодие</w:t>
            </w:r>
            <w:r w:rsidR="007E55D0">
              <w:rPr>
                <w:b/>
                <w:color w:val="0000FF"/>
              </w:rPr>
              <w:t xml:space="preserve"> (47ч.)</w:t>
            </w:r>
          </w:p>
        </w:tc>
        <w:tc>
          <w:tcPr>
            <w:tcW w:w="826" w:type="dxa"/>
            <w:shd w:val="clear" w:color="auto" w:fill="FFFF00"/>
            <w:vAlign w:val="center"/>
          </w:tcPr>
          <w:p w:rsidR="007215D0" w:rsidRPr="00BC2EFD" w:rsidRDefault="007215D0" w:rsidP="005D1D7F">
            <w:pPr>
              <w:jc w:val="center"/>
              <w:rPr>
                <w:b/>
              </w:rPr>
            </w:pPr>
          </w:p>
        </w:tc>
        <w:tc>
          <w:tcPr>
            <w:tcW w:w="2579" w:type="dxa"/>
            <w:shd w:val="clear" w:color="auto" w:fill="FFFF00"/>
            <w:vAlign w:val="center"/>
          </w:tcPr>
          <w:p w:rsidR="007215D0" w:rsidRPr="00BC2EFD" w:rsidRDefault="007215D0" w:rsidP="005D1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7215D0" w:rsidRPr="00BC2EFD" w:rsidRDefault="007215D0" w:rsidP="005D1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</w:tcPr>
          <w:p w:rsidR="007215D0" w:rsidRPr="00BC2EFD" w:rsidRDefault="007215D0" w:rsidP="005D1D7F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FFF00"/>
            <w:vAlign w:val="center"/>
          </w:tcPr>
          <w:p w:rsidR="007215D0" w:rsidRPr="00BC2EFD" w:rsidRDefault="006722F9" w:rsidP="00672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357" w:type="dxa"/>
            <w:shd w:val="clear" w:color="auto" w:fill="FFFF00"/>
            <w:vAlign w:val="center"/>
          </w:tcPr>
          <w:p w:rsidR="007215D0" w:rsidRPr="00BC2EFD" w:rsidRDefault="006722F9" w:rsidP="00672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BE3A65" w:rsidTr="004942C6">
        <w:trPr>
          <w:trHeight w:val="463"/>
        </w:trPr>
        <w:tc>
          <w:tcPr>
            <w:tcW w:w="567" w:type="dxa"/>
            <w:shd w:val="clear" w:color="auto" w:fill="CCCCCC"/>
            <w:vAlign w:val="center"/>
          </w:tcPr>
          <w:p w:rsidR="00BE3A65" w:rsidRPr="00BC2EFD" w:rsidRDefault="00BE3A65" w:rsidP="00047109">
            <w:p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26" w:type="dxa"/>
            <w:shd w:val="clear" w:color="auto" w:fill="CCCCCC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9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34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3A65" w:rsidRPr="00D54C6F" w:rsidRDefault="00BE3A65" w:rsidP="00BC2EFD">
            <w:pPr>
              <w:jc w:val="center"/>
            </w:pPr>
            <w:r w:rsidRPr="00D54C6F">
              <w:t>Повторение. 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Понятия: производная, дифференцирование, непрерывная функция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Формулы производных, правила дифференцирования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Находить производные функций, определять промежутки непрерывности функций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П. 12-19</w:t>
            </w:r>
          </w:p>
          <w:p w:rsidR="00BE3A65" w:rsidRPr="00BC2EFD" w:rsidRDefault="00BE3A65" w:rsidP="007E55D0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№217 а</w:t>
            </w:r>
            <w:r w:rsidR="007E55D0">
              <w:rPr>
                <w:b/>
                <w:sz w:val="22"/>
                <w:szCs w:val="22"/>
              </w:rPr>
              <w:t xml:space="preserve"> </w:t>
            </w:r>
            <w:r w:rsidRPr="00BC2EFD">
              <w:rPr>
                <w:b/>
                <w:sz w:val="22"/>
                <w:szCs w:val="22"/>
              </w:rPr>
              <w:t>№219 ав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34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3A65" w:rsidRPr="00D54C6F" w:rsidRDefault="00BE3A65" w:rsidP="00BC2EFD">
            <w:pPr>
              <w:jc w:val="center"/>
            </w:pPr>
            <w:r w:rsidRPr="00D54C6F">
              <w:t>Повторение. 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7E55D0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*№223 а</w:t>
            </w:r>
            <w:r w:rsidR="007E55D0">
              <w:rPr>
                <w:b/>
                <w:sz w:val="22"/>
                <w:szCs w:val="22"/>
              </w:rPr>
              <w:t xml:space="preserve"> </w:t>
            </w:r>
            <w:r w:rsidRPr="00BC2EFD">
              <w:rPr>
                <w:b/>
                <w:sz w:val="22"/>
                <w:szCs w:val="22"/>
              </w:rPr>
              <w:t>№220 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3A65" w:rsidRPr="00D54C6F" w:rsidRDefault="00BE3A65" w:rsidP="00BC2EFD">
            <w:pPr>
              <w:jc w:val="center"/>
            </w:pPr>
            <w:r w:rsidRPr="00D54C6F">
              <w:t>Повторение. 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601CEE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П. 18-21</w:t>
            </w:r>
            <w:r w:rsidR="00601CEE">
              <w:rPr>
                <w:b/>
                <w:sz w:val="22"/>
                <w:szCs w:val="22"/>
              </w:rPr>
              <w:t xml:space="preserve"> </w:t>
            </w:r>
            <w:r w:rsidRPr="00BC2EFD">
              <w:rPr>
                <w:b/>
                <w:sz w:val="22"/>
                <w:szCs w:val="22"/>
              </w:rPr>
              <w:t>№224 (1)</w:t>
            </w:r>
            <w:r w:rsidRPr="00C623D9"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34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3A65" w:rsidRPr="00D54C6F" w:rsidRDefault="00BE3A65" w:rsidP="00BC2EFD">
            <w:pPr>
              <w:jc w:val="center"/>
            </w:pPr>
            <w:r w:rsidRPr="00D54C6F">
              <w:t>Повторение. 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*№4.178, 5.87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34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3A65" w:rsidRPr="00D54C6F" w:rsidRDefault="00BE3A65" w:rsidP="00BC2EFD">
            <w:pPr>
              <w:jc w:val="center"/>
            </w:pPr>
            <w:r w:rsidRPr="00D54C6F">
              <w:t>Повторение. 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34"/>
        </w:trPr>
        <w:tc>
          <w:tcPr>
            <w:tcW w:w="567" w:type="dxa"/>
            <w:shd w:val="clear" w:color="auto" w:fill="CCCCCC"/>
          </w:tcPr>
          <w:p w:rsidR="00BE3A65" w:rsidRPr="00BC2EFD" w:rsidRDefault="00BE3A65" w:rsidP="00047109">
            <w:p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826" w:type="dxa"/>
            <w:shd w:val="clear" w:color="auto" w:fill="CCCCCC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 w:rsidRPr="00BC2EF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579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CCCCCC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34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Определение первообразной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первообразной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Определять является ли заданная функция первообразной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П. 26</w:t>
            </w:r>
            <w:r w:rsidR="00006F83">
              <w:rPr>
                <w:b/>
                <w:sz w:val="22"/>
                <w:szCs w:val="22"/>
              </w:rPr>
              <w:t xml:space="preserve"> </w:t>
            </w:r>
            <w:r w:rsidRPr="00BC2EFD">
              <w:rPr>
                <w:b/>
                <w:sz w:val="22"/>
                <w:szCs w:val="22"/>
              </w:rPr>
              <w:t>№ 326 вг</w:t>
            </w:r>
          </w:p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327 вг,330(вг)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34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Определение первообразной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338(вг)</w:t>
            </w:r>
            <w:r>
              <w:t xml:space="preserve"> </w:t>
            </w:r>
            <w:r w:rsidRPr="00BC2EFD">
              <w:rPr>
                <w:b/>
                <w:sz w:val="22"/>
                <w:szCs w:val="22"/>
              </w:rPr>
              <w:t>*№330 аб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Основное свойство первообразных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Основное свойство первообразной, геометрический смысл основного свойства первообразной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Таблица первообразных для элементарных функций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Основное свойство первообразной, геометрический смысл основного свойства первообразной</w:t>
            </w:r>
          </w:p>
          <w:p w:rsidR="00BE3A65" w:rsidRDefault="00BE3A65" w:rsidP="00BC2EFD">
            <w:pPr>
              <w:jc w:val="center"/>
            </w:pPr>
            <w:r w:rsidRPr="00BC2EFD">
              <w:rPr>
                <w:sz w:val="20"/>
                <w:szCs w:val="20"/>
              </w:rPr>
              <w:t>Таблица первообразных для элементарных функций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П. 27,1,2</w:t>
            </w:r>
          </w:p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№335 аб</w:t>
            </w:r>
            <w:r w:rsidR="00006F83">
              <w:rPr>
                <w:b/>
                <w:sz w:val="22"/>
                <w:szCs w:val="22"/>
              </w:rPr>
              <w:t xml:space="preserve">, </w:t>
            </w:r>
            <w:r w:rsidRPr="00BC2EFD">
              <w:rPr>
                <w:b/>
                <w:sz w:val="22"/>
                <w:szCs w:val="22"/>
              </w:rPr>
              <w:t>№336 а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Основное свойство первообразных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П. 26,№337 аб, 336 б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Правила нахождения первообразных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П. 28</w:t>
            </w:r>
          </w:p>
          <w:p w:rsidR="00BE3A65" w:rsidRPr="00BC2EFD" w:rsidRDefault="00BE3A65" w:rsidP="00006F83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№342 аб</w:t>
            </w:r>
            <w:r w:rsidR="00006F83">
              <w:rPr>
                <w:b/>
                <w:sz w:val="22"/>
                <w:szCs w:val="22"/>
              </w:rPr>
              <w:t xml:space="preserve">, </w:t>
            </w:r>
            <w:r w:rsidRPr="00BC2EFD">
              <w:rPr>
                <w:b/>
                <w:sz w:val="22"/>
                <w:szCs w:val="22"/>
              </w:rPr>
              <w:t>№343 а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Правила нахождения первообразных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342(вг),345(вг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Правила нахождения первообразных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343(вг)</w:t>
            </w:r>
            <w:r w:rsidR="00006F83">
              <w:rPr>
                <w:b/>
                <w:sz w:val="22"/>
                <w:szCs w:val="22"/>
              </w:rPr>
              <w:t xml:space="preserve"> </w:t>
            </w:r>
            <w:r w:rsidRPr="00BC2EFD">
              <w:rPr>
                <w:b/>
                <w:sz w:val="22"/>
                <w:szCs w:val="22"/>
              </w:rPr>
              <w:t>344(вг)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Правила нахождения первообразных</w:t>
            </w:r>
          </w:p>
        </w:tc>
        <w:tc>
          <w:tcPr>
            <w:tcW w:w="826" w:type="dxa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4942C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347, 348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Площадь криволинейной трапеции 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Формула для нахождения площади криволинейной трапеции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Находить площадь криволинейной трапеции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353(вг),354(вг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Площадь криволинейной трапеции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355вг,356вг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Понятие об определенном интеграле. Формула Ньютона - Лейбница</w:t>
            </w:r>
          </w:p>
        </w:tc>
        <w:tc>
          <w:tcPr>
            <w:tcW w:w="826" w:type="dxa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4942C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361, 362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Применение формулы  Ньютона – Лейбница при вычислении площадей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4942C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365,370 абв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C2EFD" w:rsidRDefault="00BE3A65" w:rsidP="00F331DA">
            <w:pPr>
              <w:rPr>
                <w:b/>
                <w:color w:val="FF0000"/>
              </w:rPr>
            </w:pPr>
            <w:r w:rsidRPr="00BC2EFD">
              <w:rPr>
                <w:b/>
                <w:color w:val="FF0000"/>
              </w:rPr>
              <w:t>Контрольная работа  №1  по теме «Первообразная и интеграл»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  <w:shd w:val="clear" w:color="auto" w:fill="CCCCCC"/>
          </w:tcPr>
          <w:p w:rsidR="00BE3A65" w:rsidRPr="00BC2EFD" w:rsidRDefault="00BE3A65" w:rsidP="00047109">
            <w:p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CCCCCC"/>
          </w:tcPr>
          <w:p w:rsidR="00BE3A65" w:rsidRPr="00BC2EFD" w:rsidRDefault="00BE3A65" w:rsidP="00BC2EFD">
            <w:pPr>
              <w:jc w:val="center"/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 xml:space="preserve">Обобщение понятия степени </w:t>
            </w:r>
          </w:p>
        </w:tc>
        <w:tc>
          <w:tcPr>
            <w:tcW w:w="826" w:type="dxa"/>
            <w:shd w:val="clear" w:color="auto" w:fill="CCCCCC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 w:rsidRPr="00BC2EFD">
              <w:rPr>
                <w:b/>
              </w:rPr>
              <w:t>10</w:t>
            </w:r>
          </w:p>
        </w:tc>
        <w:tc>
          <w:tcPr>
            <w:tcW w:w="2579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CCCCCC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601CEE">
        <w:trPr>
          <w:trHeight w:val="484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Корень </w:t>
            </w:r>
            <w:r w:rsidRPr="00BC2EFD">
              <w:rPr>
                <w:lang w:val="en-US"/>
              </w:rPr>
              <w:t>n</w:t>
            </w:r>
            <w:r w:rsidRPr="00D54C6F">
              <w:t xml:space="preserve"> – ой степени  и его свойства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 xml:space="preserve">Определение корня </w:t>
            </w:r>
            <w:r w:rsidRPr="00BC2EFD">
              <w:rPr>
                <w:sz w:val="20"/>
                <w:szCs w:val="20"/>
                <w:lang w:val="en-US"/>
              </w:rPr>
              <w:t>n</w:t>
            </w:r>
            <w:r w:rsidRPr="00BC2EFD">
              <w:rPr>
                <w:sz w:val="20"/>
                <w:szCs w:val="20"/>
              </w:rPr>
              <w:t>-й степени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Условие существования корня п-й степени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 xml:space="preserve">Свойства корня </w:t>
            </w:r>
            <w:r w:rsidRPr="00BC2EFD">
              <w:rPr>
                <w:sz w:val="20"/>
                <w:szCs w:val="20"/>
                <w:lang w:val="en-US"/>
              </w:rPr>
              <w:t>n</w:t>
            </w:r>
            <w:r w:rsidRPr="00BC2EFD">
              <w:rPr>
                <w:sz w:val="20"/>
                <w:szCs w:val="20"/>
              </w:rPr>
              <w:t>-й степени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Вычислять корень n-й степени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 xml:space="preserve">Решать уравнения вида </w:t>
            </w:r>
            <w:r w:rsidRPr="004942C6">
              <w:rPr>
                <w:sz w:val="28"/>
                <w:szCs w:val="20"/>
              </w:rPr>
              <w:t>х</w:t>
            </w:r>
            <w:r w:rsidRPr="004942C6">
              <w:rPr>
                <w:sz w:val="28"/>
                <w:szCs w:val="20"/>
                <w:vertAlign w:val="superscript"/>
              </w:rPr>
              <w:t>n</w:t>
            </w:r>
            <w:r w:rsidRPr="004942C6">
              <w:rPr>
                <w:sz w:val="28"/>
                <w:szCs w:val="20"/>
              </w:rPr>
              <w:t>=а</w:t>
            </w:r>
          </w:p>
        </w:tc>
        <w:tc>
          <w:tcPr>
            <w:tcW w:w="1964" w:type="dxa"/>
          </w:tcPr>
          <w:p w:rsidR="00BE3A65" w:rsidRPr="00BC2EFD" w:rsidRDefault="00006F83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381вг,382вг,383в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Корень </w:t>
            </w:r>
            <w:r w:rsidRPr="00BC2EFD">
              <w:rPr>
                <w:lang w:val="en-US"/>
              </w:rPr>
              <w:t>n</w:t>
            </w:r>
            <w:r w:rsidRPr="00D54C6F">
              <w:t>- ой степени и его свойства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006F83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386вг,387вг,388в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иррациональных уравнений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Понятие иррациональное уравнение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Алгоритм решения иррациональных уравнений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Решать иррациональные уравнения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Решение иррациональных уравнений 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006F83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418вг,419вг,420в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иррациональных уравнений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422вг,423вг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Степень с рациональным показателем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и свойства степени с рациональным показателем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 xml:space="preserve">Представлять корень </w:t>
            </w:r>
            <w:r w:rsidRPr="00BC2EFD">
              <w:rPr>
                <w:sz w:val="20"/>
                <w:szCs w:val="20"/>
                <w:lang w:val="en-US"/>
              </w:rPr>
              <w:t>n</w:t>
            </w:r>
            <w:r w:rsidRPr="00BC2EFD">
              <w:rPr>
                <w:sz w:val="20"/>
                <w:szCs w:val="20"/>
              </w:rPr>
              <w:t xml:space="preserve">-й степени в виде степени с рациональным показателем, степень в  виде корня </w:t>
            </w:r>
            <w:r w:rsidRPr="00BC2EFD">
              <w:rPr>
                <w:sz w:val="20"/>
                <w:szCs w:val="20"/>
                <w:lang w:val="en-US"/>
              </w:rPr>
              <w:t>n</w:t>
            </w:r>
            <w:r w:rsidRPr="00BC2EFD">
              <w:rPr>
                <w:sz w:val="20"/>
                <w:szCs w:val="20"/>
              </w:rPr>
              <w:t>-й степени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Находить значение степени с рациональным показателем</w:t>
            </w:r>
          </w:p>
        </w:tc>
        <w:tc>
          <w:tcPr>
            <w:tcW w:w="1964" w:type="dxa"/>
          </w:tcPr>
          <w:p w:rsidR="00BE3A65" w:rsidRPr="00BC2EFD" w:rsidRDefault="00006F83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429вг,430вг,431в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Степень с рациональным показателем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432вг,433вг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Действия над степенями 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и свойства степени с рациональным показателем</w:t>
            </w: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438в,439вг,443вг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Действия над степенями 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437,438г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C2EFD" w:rsidRDefault="00BE3A65" w:rsidP="00F331DA">
            <w:pPr>
              <w:rPr>
                <w:b/>
                <w:color w:val="FF0000"/>
              </w:rPr>
            </w:pPr>
            <w:r w:rsidRPr="00BC2EFD">
              <w:rPr>
                <w:b/>
                <w:color w:val="FF0000"/>
              </w:rPr>
              <w:t>Контрольная работа №2 по теме «Обобщение понятия степени»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  <w:shd w:val="clear" w:color="auto" w:fill="CCCCCC"/>
          </w:tcPr>
          <w:p w:rsidR="00BE3A65" w:rsidRPr="00BC2EFD" w:rsidRDefault="00BE3A65" w:rsidP="000471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CCCCCC"/>
          </w:tcPr>
          <w:p w:rsidR="00BE3A65" w:rsidRPr="00BC2EFD" w:rsidRDefault="00BE3A65" w:rsidP="00F331DA">
            <w:pPr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 xml:space="preserve">Показательная и логарифмическая функции </w:t>
            </w:r>
          </w:p>
        </w:tc>
        <w:tc>
          <w:tcPr>
            <w:tcW w:w="826" w:type="dxa"/>
            <w:shd w:val="clear" w:color="auto" w:fill="CCCCCC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>2</w:t>
            </w:r>
            <w:r w:rsidR="00403C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79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CCCCCC"/>
          </w:tcPr>
          <w:p w:rsidR="00BE3A65" w:rsidRPr="00BC2EFD" w:rsidRDefault="00BE3A65" w:rsidP="00F331DA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Показательная функция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и свойства показательной функции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Строить график показательной ф-ии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Находить область определения показательной ф-ии</w:t>
            </w:r>
          </w:p>
        </w:tc>
        <w:tc>
          <w:tcPr>
            <w:tcW w:w="1964" w:type="dxa"/>
          </w:tcPr>
          <w:p w:rsidR="00BE3A65" w:rsidRPr="00BC2EFD" w:rsidRDefault="00047109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445вг,446вг,448в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Показательная функция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 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Показательная функция</w:t>
            </w:r>
          </w:p>
        </w:tc>
        <w:tc>
          <w:tcPr>
            <w:tcW w:w="826" w:type="dxa"/>
            <w:vAlign w:val="center"/>
          </w:tcPr>
          <w:p w:rsidR="00BE3A65" w:rsidRPr="00BC2EFD" w:rsidRDefault="00403CCE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E96610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450вг,456вг</w:t>
            </w:r>
          </w:p>
          <w:p w:rsidR="00BE3A65" w:rsidRPr="00BC2EFD" w:rsidRDefault="00BE3A65" w:rsidP="00E96610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457вг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показательных уравнений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и свойства показательной функции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Сравнивать числа, используя свойства показательной ф-ии, упрощать выражения, содержащие степени</w:t>
            </w:r>
          </w:p>
        </w:tc>
        <w:tc>
          <w:tcPr>
            <w:tcW w:w="1964" w:type="dxa"/>
          </w:tcPr>
          <w:p w:rsidR="00BE3A65" w:rsidRPr="00BC2EFD" w:rsidRDefault="00047109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460вг,461вг,462в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показательных уравнений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047109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464вг,463вг,468в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601CEE" w:rsidTr="00047109">
        <w:trPr>
          <w:trHeight w:val="352"/>
        </w:trPr>
        <w:tc>
          <w:tcPr>
            <w:tcW w:w="567" w:type="dxa"/>
          </w:tcPr>
          <w:p w:rsidR="00601CEE" w:rsidRPr="00BC2EFD" w:rsidRDefault="00601CEE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01CEE" w:rsidRDefault="00601CEE">
            <w:r w:rsidRPr="00BC6CD6">
              <w:t>Решение показательных уравнений</w:t>
            </w:r>
          </w:p>
        </w:tc>
        <w:tc>
          <w:tcPr>
            <w:tcW w:w="826" w:type="dxa"/>
            <w:vAlign w:val="center"/>
          </w:tcPr>
          <w:p w:rsidR="00601CEE" w:rsidRPr="00BC2EFD" w:rsidRDefault="00601CEE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601CEE" w:rsidRPr="00BC2EFD" w:rsidRDefault="00601CEE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и свойства показательной функции</w:t>
            </w:r>
          </w:p>
        </w:tc>
        <w:tc>
          <w:tcPr>
            <w:tcW w:w="2551" w:type="dxa"/>
            <w:vAlign w:val="center"/>
          </w:tcPr>
          <w:p w:rsidR="00601CEE" w:rsidRPr="00BC2EFD" w:rsidRDefault="00601CEE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01CEE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 абв</w:t>
            </w:r>
          </w:p>
        </w:tc>
        <w:tc>
          <w:tcPr>
            <w:tcW w:w="1357" w:type="dxa"/>
            <w:shd w:val="clear" w:color="auto" w:fill="auto"/>
          </w:tcPr>
          <w:p w:rsidR="00601CEE" w:rsidRDefault="00601CEE"/>
        </w:tc>
        <w:tc>
          <w:tcPr>
            <w:tcW w:w="1357" w:type="dxa"/>
            <w:shd w:val="clear" w:color="auto" w:fill="auto"/>
          </w:tcPr>
          <w:p w:rsidR="00601CEE" w:rsidRDefault="00601CEE"/>
        </w:tc>
      </w:tr>
      <w:tr w:rsidR="00601CEE" w:rsidTr="00047109">
        <w:trPr>
          <w:trHeight w:val="352"/>
        </w:trPr>
        <w:tc>
          <w:tcPr>
            <w:tcW w:w="567" w:type="dxa"/>
          </w:tcPr>
          <w:p w:rsidR="00601CEE" w:rsidRPr="00BC2EFD" w:rsidRDefault="00601CEE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01CEE" w:rsidRDefault="00601CEE">
            <w:r w:rsidRPr="00BC6CD6">
              <w:t>Решение показательных уравнений</w:t>
            </w:r>
          </w:p>
        </w:tc>
        <w:tc>
          <w:tcPr>
            <w:tcW w:w="826" w:type="dxa"/>
            <w:vAlign w:val="center"/>
          </w:tcPr>
          <w:p w:rsidR="00601CEE" w:rsidRPr="00BC2EFD" w:rsidRDefault="00601CEE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601CEE" w:rsidRPr="00BC2EFD" w:rsidRDefault="00601CEE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01CEE" w:rsidRPr="00BC2EFD" w:rsidRDefault="00601CEE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01CEE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 вг</w:t>
            </w:r>
          </w:p>
        </w:tc>
        <w:tc>
          <w:tcPr>
            <w:tcW w:w="1357" w:type="dxa"/>
            <w:shd w:val="clear" w:color="auto" w:fill="auto"/>
          </w:tcPr>
          <w:p w:rsidR="00601CEE" w:rsidRDefault="00601CEE"/>
        </w:tc>
        <w:tc>
          <w:tcPr>
            <w:tcW w:w="1357" w:type="dxa"/>
            <w:shd w:val="clear" w:color="auto" w:fill="auto"/>
          </w:tcPr>
          <w:p w:rsidR="00601CEE" w:rsidRDefault="00601CEE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показательных неравенств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Алгоритм решения показательных неравенств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Решать показательные неравентсва, уравнения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466вг,467вг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показательных неравенств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472вг,473вг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показательных неравенств</w:t>
            </w:r>
          </w:p>
        </w:tc>
        <w:tc>
          <w:tcPr>
            <w:tcW w:w="826" w:type="dxa"/>
            <w:vAlign w:val="center"/>
          </w:tcPr>
          <w:p w:rsidR="00BE3A65" w:rsidRPr="00BC2EFD" w:rsidRDefault="00403CCE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Решение систем уравнений 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481, 482 аб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систем уравнений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 абв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C2EFD" w:rsidRDefault="00BE3A65" w:rsidP="00F331DA">
            <w:pPr>
              <w:rPr>
                <w:b/>
                <w:color w:val="FF0000"/>
              </w:rPr>
            </w:pPr>
            <w:r w:rsidRPr="00BC2EFD">
              <w:rPr>
                <w:b/>
                <w:color w:val="FF0000"/>
              </w:rPr>
              <w:t>Контрольная работа №3</w:t>
            </w:r>
          </w:p>
          <w:p w:rsidR="00BE3A65" w:rsidRPr="00BC2EFD" w:rsidRDefault="00BE3A65" w:rsidP="00F331DA">
            <w:pPr>
              <w:rPr>
                <w:b/>
                <w:color w:val="FF0000"/>
              </w:rPr>
            </w:pPr>
            <w:r w:rsidRPr="00BC2EFD">
              <w:rPr>
                <w:b/>
                <w:color w:val="FF0000"/>
              </w:rPr>
              <w:t>«Показательная функция»</w:t>
            </w:r>
          </w:p>
        </w:tc>
        <w:tc>
          <w:tcPr>
            <w:tcW w:w="826" w:type="dxa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Логарифмы и их свойства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логарифма</w:t>
            </w:r>
          </w:p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Понятия: логарифм, десятичный логарифм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Вычислять логарифмы, записывать числа в виде логарифмов, применять свойства логарифмов для упрощения выражений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499вг,500вг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Логарифмы и их свойства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047109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501вг,503вг,504в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Логарифмы и их свойства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 вгд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Логарифмы и их свойства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 508 аб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Логарифмическая функция, её свойства и график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Определение и свойства логарифмической ф-ии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Находить область определения логарифмической ф-ии, сравнивать степени</w:t>
            </w:r>
          </w:p>
        </w:tc>
        <w:tc>
          <w:tcPr>
            <w:tcW w:w="1964" w:type="dxa"/>
          </w:tcPr>
          <w:p w:rsidR="00BE3A65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 а, 511а</w:t>
            </w:r>
          </w:p>
        </w:tc>
        <w:tc>
          <w:tcPr>
            <w:tcW w:w="1357" w:type="dxa"/>
            <w:shd w:val="clear" w:color="auto" w:fill="auto"/>
          </w:tcPr>
          <w:p w:rsidR="00BE3A65" w:rsidRDefault="00BE3A65"/>
        </w:tc>
        <w:tc>
          <w:tcPr>
            <w:tcW w:w="1357" w:type="dxa"/>
            <w:shd w:val="clear" w:color="auto" w:fill="auto"/>
          </w:tcPr>
          <w:p w:rsidR="00BE3A65" w:rsidRDefault="00BE3A65"/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Логарифмическая функция, её свойства и график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601C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 вг, 511г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  <w:shd w:val="clear" w:color="auto" w:fill="FFFF00"/>
          </w:tcPr>
          <w:p w:rsidR="00BE3A65" w:rsidRPr="00BC2EFD" w:rsidRDefault="00BE3A65" w:rsidP="00047109">
            <w:p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BE3A65" w:rsidRPr="007215D0" w:rsidRDefault="007215D0" w:rsidP="00BC2EFD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  <w:r w:rsidR="0094020B">
              <w:rPr>
                <w:b/>
              </w:rPr>
              <w:t xml:space="preserve"> (55ч.)</w:t>
            </w:r>
          </w:p>
        </w:tc>
        <w:tc>
          <w:tcPr>
            <w:tcW w:w="826" w:type="dxa"/>
            <w:shd w:val="clear" w:color="auto" w:fill="FFFF00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</w:rPr>
            </w:pPr>
          </w:p>
        </w:tc>
        <w:tc>
          <w:tcPr>
            <w:tcW w:w="2579" w:type="dxa"/>
            <w:shd w:val="clear" w:color="auto" w:fill="FFFF00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FFF00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00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 xml:space="preserve">Решение логарифмических уравнений </w:t>
            </w:r>
          </w:p>
        </w:tc>
        <w:tc>
          <w:tcPr>
            <w:tcW w:w="826" w:type="dxa"/>
            <w:vAlign w:val="center"/>
          </w:tcPr>
          <w:p w:rsidR="009F3167" w:rsidRPr="00403CCE" w:rsidRDefault="009F3167" w:rsidP="00BE3A65">
            <w:pPr>
              <w:jc w:val="center"/>
              <w:rPr>
                <w:b/>
              </w:rPr>
            </w:pPr>
            <w:r w:rsidRPr="00403CCE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Общий вид, алгоритм решения простейших логарифмических ур-ий</w:t>
            </w:r>
          </w:p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алгоритмы решения логарифмических ур-ий</w:t>
            </w:r>
          </w:p>
        </w:tc>
        <w:tc>
          <w:tcPr>
            <w:tcW w:w="2551" w:type="dxa"/>
            <w:vMerge w:val="restart"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Решать логарифмические ур-ия</w:t>
            </w: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512вг,513вг,514в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>Решение логарифмических уравнений</w:t>
            </w:r>
          </w:p>
        </w:tc>
        <w:tc>
          <w:tcPr>
            <w:tcW w:w="826" w:type="dxa"/>
            <w:vAlign w:val="center"/>
          </w:tcPr>
          <w:p w:rsidR="009F3167" w:rsidRDefault="009F3167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518вг,519вг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>Решение логарифмических уравнений</w:t>
            </w:r>
          </w:p>
        </w:tc>
        <w:tc>
          <w:tcPr>
            <w:tcW w:w="826" w:type="dxa"/>
            <w:vAlign w:val="center"/>
          </w:tcPr>
          <w:p w:rsidR="009F3167" w:rsidRDefault="009F3167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520вг,521вг</w:t>
            </w:r>
          </w:p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522а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>Решение логарифмических уравнений</w:t>
            </w:r>
          </w:p>
        </w:tc>
        <w:tc>
          <w:tcPr>
            <w:tcW w:w="826" w:type="dxa"/>
            <w:vAlign w:val="center"/>
          </w:tcPr>
          <w:p w:rsidR="009F3167" w:rsidRDefault="009F3167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523абв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>Решение логарифмических уравнений</w:t>
            </w:r>
          </w:p>
        </w:tc>
        <w:tc>
          <w:tcPr>
            <w:tcW w:w="826" w:type="dxa"/>
            <w:vAlign w:val="center"/>
          </w:tcPr>
          <w:p w:rsidR="009F3167" w:rsidRDefault="009F3167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 вгд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>Решение логарифмических уравнений</w:t>
            </w:r>
          </w:p>
        </w:tc>
        <w:tc>
          <w:tcPr>
            <w:tcW w:w="826" w:type="dxa"/>
            <w:vAlign w:val="center"/>
          </w:tcPr>
          <w:p w:rsidR="009F3167" w:rsidRPr="00BC2EFD" w:rsidRDefault="009F3167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 де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Решение логарифмических неравенств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Алгоритм решения логарифмических неравенств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Решать логарифмические неравенства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516вг,517вг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Решение логарифмических  неравенств 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525вг,526вг</w:t>
            </w:r>
          </w:p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527а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C2EFD" w:rsidRDefault="00BE3A65" w:rsidP="00F331DA">
            <w:pPr>
              <w:rPr>
                <w:b/>
                <w:color w:val="FF0000"/>
              </w:rPr>
            </w:pPr>
            <w:r w:rsidRPr="00BC2EFD">
              <w:rPr>
                <w:b/>
                <w:color w:val="FF0000"/>
              </w:rPr>
              <w:t>Контрольная работа №4 по теме «Показательная и логарифмическая функции»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  <w:shd w:val="clear" w:color="auto" w:fill="CCCCCC"/>
          </w:tcPr>
          <w:p w:rsidR="00BE3A65" w:rsidRPr="00BC2EFD" w:rsidRDefault="00BE3A65" w:rsidP="000471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CCCCCC"/>
          </w:tcPr>
          <w:p w:rsidR="00BE3A65" w:rsidRPr="00BC2EFD" w:rsidRDefault="00BE3A65" w:rsidP="00F331DA">
            <w:pPr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 xml:space="preserve">Производная показательной и логарифмической функции </w:t>
            </w:r>
          </w:p>
        </w:tc>
        <w:tc>
          <w:tcPr>
            <w:tcW w:w="826" w:type="dxa"/>
            <w:shd w:val="clear" w:color="auto" w:fill="CCCCCC"/>
            <w:vAlign w:val="center"/>
          </w:tcPr>
          <w:p w:rsidR="00BE3A65" w:rsidRPr="00BC2EFD" w:rsidRDefault="00BE3A65" w:rsidP="00BE3A65">
            <w:pPr>
              <w:jc w:val="center"/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>1</w:t>
            </w:r>
            <w:r w:rsidR="00403C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79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CCCCCC"/>
          </w:tcPr>
          <w:p w:rsidR="00BE3A65" w:rsidRPr="00BC2EFD" w:rsidRDefault="00BE3A65" w:rsidP="00F331DA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 xml:space="preserve">Производная показательной функции </w:t>
            </w:r>
          </w:p>
        </w:tc>
        <w:tc>
          <w:tcPr>
            <w:tcW w:w="826" w:type="dxa"/>
            <w:vAlign w:val="center"/>
          </w:tcPr>
          <w:p w:rsidR="009F3167" w:rsidRDefault="009F3167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Понятия: натуральный логарифм, экспонента</w:t>
            </w:r>
          </w:p>
        </w:tc>
        <w:tc>
          <w:tcPr>
            <w:tcW w:w="2551" w:type="dxa"/>
            <w:vMerge w:val="restart"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Находить производную экспоненты, вычислять натуральные логарифмы</w:t>
            </w: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538вг,539вг,540в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>Производная показательной функции</w:t>
            </w:r>
          </w:p>
        </w:tc>
        <w:tc>
          <w:tcPr>
            <w:tcW w:w="826" w:type="dxa"/>
            <w:vAlign w:val="center"/>
          </w:tcPr>
          <w:p w:rsidR="009F3167" w:rsidRDefault="009F3167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540г,543вг,544б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9F3167" w:rsidTr="00047109">
        <w:trPr>
          <w:trHeight w:val="352"/>
        </w:trPr>
        <w:tc>
          <w:tcPr>
            <w:tcW w:w="567" w:type="dxa"/>
          </w:tcPr>
          <w:p w:rsidR="009F3167" w:rsidRPr="00BC2EFD" w:rsidRDefault="009F3167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F3167" w:rsidRPr="00D54C6F" w:rsidRDefault="009F3167" w:rsidP="00F331DA">
            <w:r w:rsidRPr="00D54C6F">
              <w:t>Производная показательной функции</w:t>
            </w:r>
          </w:p>
        </w:tc>
        <w:tc>
          <w:tcPr>
            <w:tcW w:w="826" w:type="dxa"/>
            <w:vAlign w:val="center"/>
          </w:tcPr>
          <w:p w:rsidR="009F3167" w:rsidRPr="00BC2EFD" w:rsidRDefault="009F3167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F3167" w:rsidRPr="00BC2EFD" w:rsidRDefault="009F3167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F3167" w:rsidRPr="00BC2EFD" w:rsidRDefault="009F316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Повторить </w:t>
            </w: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F3167" w:rsidRPr="00BC2EFD" w:rsidRDefault="009F3167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 xml:space="preserve">Число е. Первообразная показательной функции 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 xml:space="preserve">Формулы производной и первообразной </w:t>
            </w:r>
            <w:r w:rsidRPr="00BC2EFD">
              <w:rPr>
                <w:sz w:val="20"/>
                <w:szCs w:val="20"/>
              </w:rPr>
              <w:lastRenderedPageBreak/>
              <w:t>показательной функции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lastRenderedPageBreak/>
              <w:t xml:space="preserve">Вычислять интегралы, находить производные и </w:t>
            </w:r>
            <w:r w:rsidRPr="00BC2EFD">
              <w:rPr>
                <w:sz w:val="20"/>
                <w:szCs w:val="20"/>
              </w:rPr>
              <w:lastRenderedPageBreak/>
              <w:t>первообразные показательной функции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lastRenderedPageBreak/>
              <w:t>541вг,542вг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Число е. Первообразная показательной функции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7215D0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541де, 542д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Число е. Первообразная показательной функции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A7DE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Исследование функций,  вычисление площадей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A7DE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 вгд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Исследование функций,  вычисление площадей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A7DE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 абв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Производная логарифмической функции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Формула производной логарифмической функции</w:t>
            </w: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Находить производные логарифмических функций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549вг,550вг,</w:t>
            </w:r>
            <w:r w:rsidR="007215D0">
              <w:rPr>
                <w:b/>
                <w:sz w:val="22"/>
                <w:szCs w:val="22"/>
              </w:rPr>
              <w:t xml:space="preserve"> </w:t>
            </w:r>
            <w:r w:rsidRPr="00BC2EFD">
              <w:rPr>
                <w:b/>
                <w:sz w:val="22"/>
                <w:szCs w:val="22"/>
              </w:rPr>
              <w:t>552вг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Производная  логарифмической  функции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551вг,553вг,</w:t>
            </w:r>
            <w:r w:rsidR="007215D0">
              <w:rPr>
                <w:b/>
                <w:sz w:val="22"/>
                <w:szCs w:val="22"/>
              </w:rPr>
              <w:t xml:space="preserve"> </w:t>
            </w:r>
            <w:r w:rsidRPr="00BC2EFD">
              <w:rPr>
                <w:b/>
                <w:sz w:val="22"/>
                <w:szCs w:val="22"/>
              </w:rPr>
              <w:t>555вг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Производная  логарифмической  функции</w:t>
            </w:r>
          </w:p>
        </w:tc>
        <w:tc>
          <w:tcPr>
            <w:tcW w:w="826" w:type="dxa"/>
            <w:vAlign w:val="center"/>
          </w:tcPr>
          <w:p w:rsidR="00BE3A65" w:rsidRPr="00BC2EFD" w:rsidRDefault="00403CCE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7215D0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556гд,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Первообразная функции 1/х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7215D0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557бвг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Исследование функций, вычисление площадей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A7DE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Исследование функций, вычисление площадей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A7DE6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558аб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Степенная функция и её производная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Строить график степенной функции, исследовать степенную функцию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558вг,560вг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Первообразная  степенной функции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566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 w:rsidRPr="00D54C6F">
              <w:t>Понятие о дифференциальных уравнениях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Понятие дифференциальное уравнение</w:t>
            </w: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  <w:r w:rsidRPr="00BC2EFD">
              <w:rPr>
                <w:sz w:val="20"/>
                <w:szCs w:val="20"/>
              </w:rPr>
              <w:t>Доказывать, что данная функция явля</w:t>
            </w:r>
            <w:r w:rsidR="00006F83">
              <w:rPr>
                <w:sz w:val="20"/>
                <w:szCs w:val="20"/>
              </w:rPr>
              <w:t>ется решением дифф.</w:t>
            </w:r>
            <w:r w:rsidRPr="00BC2EFD">
              <w:rPr>
                <w:sz w:val="20"/>
                <w:szCs w:val="20"/>
              </w:rPr>
              <w:t>уравнения</w:t>
            </w: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  <w:r w:rsidRPr="00BC2EFD">
              <w:rPr>
                <w:b/>
                <w:sz w:val="22"/>
                <w:szCs w:val="22"/>
              </w:rPr>
              <w:t>570,572вг,573вг,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C2EFD" w:rsidRDefault="00BE3A65" w:rsidP="00F331DA">
            <w:pPr>
              <w:rPr>
                <w:b/>
                <w:color w:val="FF0000"/>
              </w:rPr>
            </w:pPr>
            <w:r w:rsidRPr="00BC2EFD">
              <w:rPr>
                <w:b/>
                <w:color w:val="FF0000"/>
              </w:rPr>
              <w:t>Контрольная работа №5 по теме «Производная показательной и логарифмической функций»</w:t>
            </w:r>
          </w:p>
        </w:tc>
        <w:tc>
          <w:tcPr>
            <w:tcW w:w="826" w:type="dxa"/>
            <w:vAlign w:val="center"/>
          </w:tcPr>
          <w:p w:rsidR="00BE3A65" w:rsidRDefault="00BE3A65" w:rsidP="00BE3A65">
            <w:pPr>
              <w:jc w:val="center"/>
            </w:pPr>
            <w:r w:rsidRPr="00BC2EFD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  <w:shd w:val="clear" w:color="auto" w:fill="CCCCCC"/>
          </w:tcPr>
          <w:p w:rsidR="00BE3A65" w:rsidRPr="00BC2EFD" w:rsidRDefault="00BE3A65" w:rsidP="000471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CCCCCC"/>
          </w:tcPr>
          <w:p w:rsidR="00BE3A65" w:rsidRPr="00BC2EFD" w:rsidRDefault="00565AB7" w:rsidP="00F33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Тригонометрические функции и уравнения</w:t>
            </w:r>
          </w:p>
        </w:tc>
        <w:tc>
          <w:tcPr>
            <w:tcW w:w="826" w:type="dxa"/>
            <w:shd w:val="clear" w:color="auto" w:fill="CCCCCC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79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BE3A65" w:rsidRPr="00BC2EFD" w:rsidRDefault="00BE3A65" w:rsidP="00BC2E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CCCCCC"/>
          </w:tcPr>
          <w:p w:rsidR="00BE3A65" w:rsidRPr="00BC2EFD" w:rsidRDefault="00BE3A65" w:rsidP="00F331DA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BFBFBF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Тригонометрические функции и их свойства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тригонометрических функций</w:t>
            </w: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581абв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Тригонометрический функции и их свойства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тригонометрических функций</w:t>
            </w: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 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Тригонометрические уравнения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 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Тригонометрические уравнения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Тригонометрические уравнения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 вгд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 xml:space="preserve">Правила вычисления производных 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производных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594, 596вг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Правила вычисления производных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производных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 бвг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Правила вычисления производных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производных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 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производных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 603 аб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производных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 аб, 611 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Применение производной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производных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Первообразная и интеграл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Первообразные 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A71DEE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 а, 619 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Первообразная и интеграл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Первообразные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 абвг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Первообразная и интеграл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A7DE6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Первообразные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 аб, 630 а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Иррациональные уравнения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 вгд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Иррациональные уравнения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 абв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 xml:space="preserve">Показательные и логарифмические уравнения 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 абв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Показательные и логарифмические уравнения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 аб, 645 вг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E3A65" w:rsidRDefault="00BE3A65" w:rsidP="00744B11">
            <w:pPr>
              <w:rPr>
                <w:szCs w:val="28"/>
              </w:rPr>
            </w:pPr>
            <w:r w:rsidRPr="00BE3A65">
              <w:rPr>
                <w:szCs w:val="28"/>
              </w:rPr>
              <w:t>Показательные и логарифмические уравнения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 вг, 646 аб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>
              <w:t>Решение задач на проценты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650, 651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>
              <w:t>Решение задач на проценты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A71DEE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657, 658 аб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D54C6F" w:rsidRDefault="00BE3A65" w:rsidP="00F331DA">
            <w:r>
              <w:t>Чтение графиков.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E03ED7" w:rsidP="00F3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662, №2 баз.ЕГЭ</w:t>
            </w: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BE3A65" w:rsidTr="00047109">
        <w:trPr>
          <w:trHeight w:val="352"/>
        </w:trPr>
        <w:tc>
          <w:tcPr>
            <w:tcW w:w="567" w:type="dxa"/>
          </w:tcPr>
          <w:p w:rsidR="00BE3A65" w:rsidRPr="00BC2EFD" w:rsidRDefault="00BE3A65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A65" w:rsidRPr="00BC2EFD" w:rsidRDefault="00BE3A65" w:rsidP="00981D53">
            <w:pPr>
              <w:rPr>
                <w:u w:val="single"/>
              </w:rPr>
            </w:pPr>
            <w:r w:rsidRPr="00BC2EFD">
              <w:rPr>
                <w:b/>
                <w:color w:val="FF0000"/>
                <w:u w:val="single"/>
              </w:rPr>
              <w:t>Контрольная работа №6 ( итоговая )</w:t>
            </w:r>
          </w:p>
        </w:tc>
        <w:tc>
          <w:tcPr>
            <w:tcW w:w="826" w:type="dxa"/>
            <w:vAlign w:val="center"/>
          </w:tcPr>
          <w:p w:rsidR="00BE3A65" w:rsidRPr="00BC2EFD" w:rsidRDefault="00047109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A65" w:rsidRPr="00BC2EFD" w:rsidRDefault="00BE3A65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E3A65" w:rsidRPr="00BC2EFD" w:rsidRDefault="00BE3A65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BE3A65" w:rsidRPr="00BC2EFD" w:rsidRDefault="00BE3A65" w:rsidP="004D7355">
            <w:pPr>
              <w:rPr>
                <w:b/>
                <w:sz w:val="20"/>
                <w:szCs w:val="20"/>
              </w:rPr>
            </w:pPr>
          </w:p>
        </w:tc>
      </w:tr>
      <w:tr w:rsidR="00047109" w:rsidRPr="00006F83" w:rsidTr="00006F83">
        <w:trPr>
          <w:trHeight w:val="352"/>
        </w:trPr>
        <w:tc>
          <w:tcPr>
            <w:tcW w:w="567" w:type="dxa"/>
            <w:shd w:val="clear" w:color="auto" w:fill="D9D9D9"/>
          </w:tcPr>
          <w:p w:rsidR="00047109" w:rsidRPr="00006F83" w:rsidRDefault="00047109" w:rsidP="00047109">
            <w:pPr>
              <w:ind w:left="360"/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D9D9D9"/>
          </w:tcPr>
          <w:p w:rsidR="00047109" w:rsidRPr="00006F83" w:rsidRDefault="00006F83" w:rsidP="00981D53">
            <w:pPr>
              <w:rPr>
                <w:b/>
              </w:rPr>
            </w:pPr>
            <w:r w:rsidRPr="006722F9">
              <w:rPr>
                <w:b/>
                <w:sz w:val="28"/>
              </w:rPr>
              <w:t>Повторение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047109" w:rsidRPr="00006F83" w:rsidRDefault="006722F9" w:rsidP="00BE3A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9" w:type="dxa"/>
            <w:shd w:val="clear" w:color="auto" w:fill="D9D9D9"/>
            <w:vAlign w:val="center"/>
          </w:tcPr>
          <w:p w:rsidR="00047109" w:rsidRPr="00006F83" w:rsidRDefault="00047109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047109" w:rsidRPr="00006F83" w:rsidRDefault="00047109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9D9D9"/>
          </w:tcPr>
          <w:p w:rsidR="00047109" w:rsidRPr="00006F83" w:rsidRDefault="00047109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9D9D9"/>
          </w:tcPr>
          <w:p w:rsidR="00047109" w:rsidRPr="00006F83" w:rsidRDefault="00047109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047109" w:rsidRPr="00006F83" w:rsidRDefault="00047109" w:rsidP="004D7355">
            <w:pPr>
              <w:rPr>
                <w:b/>
                <w:sz w:val="20"/>
                <w:szCs w:val="20"/>
              </w:rPr>
            </w:pPr>
          </w:p>
        </w:tc>
      </w:tr>
      <w:tr w:rsidR="00E74FF2" w:rsidTr="00E74FF2">
        <w:trPr>
          <w:trHeight w:val="352"/>
        </w:trPr>
        <w:tc>
          <w:tcPr>
            <w:tcW w:w="567" w:type="dxa"/>
          </w:tcPr>
          <w:p w:rsidR="00E74FF2" w:rsidRPr="00BC2EFD" w:rsidRDefault="00E74FF2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74FF2" w:rsidRPr="00AA7DE6" w:rsidRDefault="00E74FF2" w:rsidP="00981D53">
            <w:r w:rsidRPr="00AA7DE6">
              <w:t xml:space="preserve">Повторение. </w:t>
            </w:r>
            <w:r>
              <w:t>Подготовка к ЕГЭ.</w:t>
            </w:r>
          </w:p>
        </w:tc>
        <w:tc>
          <w:tcPr>
            <w:tcW w:w="826" w:type="dxa"/>
            <w:vAlign w:val="center"/>
          </w:tcPr>
          <w:p w:rsidR="00E74FF2" w:rsidRPr="00BC2EFD" w:rsidRDefault="00E74FF2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знаний при сдаче ЕГЭ</w:t>
            </w:r>
          </w:p>
        </w:tc>
        <w:tc>
          <w:tcPr>
            <w:tcW w:w="1964" w:type="dxa"/>
            <w:vMerge w:val="restart"/>
            <w:vAlign w:val="center"/>
          </w:tcPr>
          <w:p w:rsidR="00E74FF2" w:rsidRPr="00BC2EFD" w:rsidRDefault="00E74FF2" w:rsidP="00E74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вариантов ЕГЭ</w:t>
            </w: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</w:tr>
      <w:tr w:rsidR="00E74FF2" w:rsidTr="00047109">
        <w:trPr>
          <w:trHeight w:val="352"/>
        </w:trPr>
        <w:tc>
          <w:tcPr>
            <w:tcW w:w="567" w:type="dxa"/>
          </w:tcPr>
          <w:p w:rsidR="00E74FF2" w:rsidRPr="00BC2EFD" w:rsidRDefault="00E74FF2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74FF2" w:rsidRPr="00AA7DE6" w:rsidRDefault="00E74FF2" w:rsidP="00981D53">
            <w:r w:rsidRPr="00AA7DE6">
              <w:t xml:space="preserve">Повторение. </w:t>
            </w:r>
            <w:r>
              <w:t>Подготовка к ЕГЭ.</w:t>
            </w:r>
          </w:p>
        </w:tc>
        <w:tc>
          <w:tcPr>
            <w:tcW w:w="826" w:type="dxa"/>
            <w:vAlign w:val="center"/>
          </w:tcPr>
          <w:p w:rsidR="00E74FF2" w:rsidRPr="00BC2EFD" w:rsidRDefault="00E74FF2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E74FF2" w:rsidRPr="00BC2EFD" w:rsidRDefault="00E74FF2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</w:tr>
      <w:tr w:rsidR="00E74FF2" w:rsidTr="00047109">
        <w:trPr>
          <w:trHeight w:val="352"/>
        </w:trPr>
        <w:tc>
          <w:tcPr>
            <w:tcW w:w="567" w:type="dxa"/>
          </w:tcPr>
          <w:p w:rsidR="00E74FF2" w:rsidRPr="00BC2EFD" w:rsidRDefault="00E74FF2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74FF2" w:rsidRPr="00AA7DE6" w:rsidRDefault="00E74FF2" w:rsidP="00981D53">
            <w:r w:rsidRPr="00AA7DE6">
              <w:t xml:space="preserve">Повторение. </w:t>
            </w:r>
            <w:r>
              <w:t>Подготовка к ЕГЭ.</w:t>
            </w:r>
          </w:p>
        </w:tc>
        <w:tc>
          <w:tcPr>
            <w:tcW w:w="826" w:type="dxa"/>
            <w:vAlign w:val="center"/>
          </w:tcPr>
          <w:p w:rsidR="00E74FF2" w:rsidRPr="00BC2EFD" w:rsidRDefault="00E74FF2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E74FF2" w:rsidRPr="00BC2EFD" w:rsidRDefault="00E74FF2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</w:tr>
      <w:tr w:rsidR="00E74FF2" w:rsidTr="00047109">
        <w:trPr>
          <w:trHeight w:val="352"/>
        </w:trPr>
        <w:tc>
          <w:tcPr>
            <w:tcW w:w="567" w:type="dxa"/>
          </w:tcPr>
          <w:p w:rsidR="00E74FF2" w:rsidRPr="00BC2EFD" w:rsidRDefault="00E74FF2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74FF2" w:rsidRPr="00AA7DE6" w:rsidRDefault="00E74FF2" w:rsidP="00981D53">
            <w:r w:rsidRPr="00AA7DE6">
              <w:t xml:space="preserve">Повторение. </w:t>
            </w:r>
            <w:r>
              <w:t>Подготовка к ЕГЭ.</w:t>
            </w:r>
          </w:p>
        </w:tc>
        <w:tc>
          <w:tcPr>
            <w:tcW w:w="826" w:type="dxa"/>
            <w:vAlign w:val="center"/>
          </w:tcPr>
          <w:p w:rsidR="00E74FF2" w:rsidRPr="00BC2EFD" w:rsidRDefault="00E74FF2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E74FF2" w:rsidRPr="00BC2EFD" w:rsidRDefault="00E74FF2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03CCE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E74FF2" w:rsidTr="00047109">
        <w:trPr>
          <w:trHeight w:val="352"/>
        </w:trPr>
        <w:tc>
          <w:tcPr>
            <w:tcW w:w="567" w:type="dxa"/>
          </w:tcPr>
          <w:p w:rsidR="00E74FF2" w:rsidRPr="00BC2EFD" w:rsidRDefault="00E74FF2" w:rsidP="000471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74FF2" w:rsidRPr="00AA7DE6" w:rsidRDefault="00E74FF2" w:rsidP="00981D53">
            <w:r w:rsidRPr="00AA7DE6">
              <w:t xml:space="preserve">Повторение. </w:t>
            </w:r>
            <w:r>
              <w:t>Подготовка к ЕГЭ.</w:t>
            </w:r>
          </w:p>
        </w:tc>
        <w:tc>
          <w:tcPr>
            <w:tcW w:w="826" w:type="dxa"/>
            <w:vAlign w:val="center"/>
          </w:tcPr>
          <w:p w:rsidR="00E74FF2" w:rsidRPr="00BC2EFD" w:rsidRDefault="00E74FF2" w:rsidP="00BE3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74FF2" w:rsidRPr="00BC2EFD" w:rsidRDefault="00E74FF2" w:rsidP="00BC2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E74FF2" w:rsidRPr="00BC2EFD" w:rsidRDefault="00E74FF2" w:rsidP="00F331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Pr="00BC2EFD" w:rsidRDefault="00E74FF2" w:rsidP="004D735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4FF2" w:rsidRDefault="00E74FF2" w:rsidP="00403CCE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</w:tr>
    </w:tbl>
    <w:p w:rsidR="00F331DA" w:rsidRDefault="00F331DA" w:rsidP="00F331DA">
      <w:pPr>
        <w:jc w:val="center"/>
      </w:pPr>
    </w:p>
    <w:p w:rsidR="00237C1E" w:rsidRDefault="00237C1E" w:rsidP="00F331DA">
      <w:pPr>
        <w:jc w:val="center"/>
      </w:pPr>
    </w:p>
    <w:p w:rsidR="00C66726" w:rsidRDefault="00C66726" w:rsidP="00F331DA">
      <w:pPr>
        <w:jc w:val="center"/>
      </w:pPr>
    </w:p>
    <w:p w:rsidR="00C66726" w:rsidRDefault="00C66726" w:rsidP="00F331DA">
      <w:pPr>
        <w:jc w:val="center"/>
      </w:pPr>
    </w:p>
    <w:sectPr w:rsidR="00C66726" w:rsidSect="00006F83">
      <w:footerReference w:type="default" r:id="rId7"/>
      <w:pgSz w:w="16838" w:h="11906" w:orient="landscape"/>
      <w:pgMar w:top="567" w:right="567" w:bottom="567" w:left="567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09" w:rsidRDefault="00E71209" w:rsidP="00047109">
      <w:r>
        <w:separator/>
      </w:r>
    </w:p>
  </w:endnote>
  <w:endnote w:type="continuationSeparator" w:id="0">
    <w:p w:rsidR="00E71209" w:rsidRDefault="00E71209" w:rsidP="0004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C6" w:rsidRDefault="00B8499C">
    <w:pPr>
      <w:pStyle w:val="a8"/>
      <w:jc w:val="center"/>
    </w:pPr>
    <w:fldSimple w:instr=" PAGE   \* MERGEFORMAT ">
      <w:r w:rsidR="009F3167">
        <w:rPr>
          <w:noProof/>
        </w:rPr>
        <w:t>11</w:t>
      </w:r>
    </w:fldSimple>
  </w:p>
  <w:p w:rsidR="004942C6" w:rsidRDefault="004942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09" w:rsidRDefault="00E71209" w:rsidP="00047109">
      <w:r>
        <w:separator/>
      </w:r>
    </w:p>
  </w:footnote>
  <w:footnote w:type="continuationSeparator" w:id="0">
    <w:p w:rsidR="00E71209" w:rsidRDefault="00E71209" w:rsidP="00047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1DAE"/>
    <w:multiLevelType w:val="hybridMultilevel"/>
    <w:tmpl w:val="CF72F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59C05CEF"/>
    <w:multiLevelType w:val="hybridMultilevel"/>
    <w:tmpl w:val="21E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09F"/>
    <w:rsid w:val="00006F83"/>
    <w:rsid w:val="00047109"/>
    <w:rsid w:val="000F2EA6"/>
    <w:rsid w:val="00160081"/>
    <w:rsid w:val="001E4EF9"/>
    <w:rsid w:val="00237C1E"/>
    <w:rsid w:val="00245E5E"/>
    <w:rsid w:val="00281B0C"/>
    <w:rsid w:val="002E09B0"/>
    <w:rsid w:val="0035662A"/>
    <w:rsid w:val="00403CCE"/>
    <w:rsid w:val="00445E8B"/>
    <w:rsid w:val="004942C6"/>
    <w:rsid w:val="004D7355"/>
    <w:rsid w:val="004E0716"/>
    <w:rsid w:val="0053076B"/>
    <w:rsid w:val="00565AB7"/>
    <w:rsid w:val="00591F2F"/>
    <w:rsid w:val="005D1D7F"/>
    <w:rsid w:val="00601CEE"/>
    <w:rsid w:val="006722F9"/>
    <w:rsid w:val="007215D0"/>
    <w:rsid w:val="00744B11"/>
    <w:rsid w:val="00770A16"/>
    <w:rsid w:val="007E55D0"/>
    <w:rsid w:val="00907854"/>
    <w:rsid w:val="0094020B"/>
    <w:rsid w:val="00981D53"/>
    <w:rsid w:val="009D26F7"/>
    <w:rsid w:val="009F3167"/>
    <w:rsid w:val="00A71DEE"/>
    <w:rsid w:val="00AA7DE6"/>
    <w:rsid w:val="00B1009F"/>
    <w:rsid w:val="00B8499C"/>
    <w:rsid w:val="00BC2EFD"/>
    <w:rsid w:val="00BE3A65"/>
    <w:rsid w:val="00C66726"/>
    <w:rsid w:val="00E03ED7"/>
    <w:rsid w:val="00E71209"/>
    <w:rsid w:val="00E74FF2"/>
    <w:rsid w:val="00E96610"/>
    <w:rsid w:val="00F26988"/>
    <w:rsid w:val="00F331DA"/>
    <w:rsid w:val="00FB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37C1E"/>
    <w:rPr>
      <w:rFonts w:ascii="Calibri" w:hAnsi="Calibri"/>
      <w:sz w:val="22"/>
      <w:szCs w:val="22"/>
    </w:rPr>
  </w:style>
  <w:style w:type="character" w:customStyle="1" w:styleId="FontStyle13">
    <w:name w:val="Font Style13"/>
    <w:basedOn w:val="a0"/>
    <w:rsid w:val="00237C1E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0"/>
    <w:rsid w:val="00237C1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">
    <w:name w:val="Font Style18"/>
    <w:basedOn w:val="a0"/>
    <w:rsid w:val="00237C1E"/>
    <w:rPr>
      <w:rFonts w:ascii="Bookman Old Style" w:hAnsi="Bookman Old Style" w:cs="Bookman Old Style"/>
      <w:sz w:val="18"/>
      <w:szCs w:val="18"/>
    </w:rPr>
  </w:style>
  <w:style w:type="paragraph" w:styleId="a5">
    <w:name w:val="List Paragraph"/>
    <w:basedOn w:val="a"/>
    <w:qFormat/>
    <w:rsid w:val="00237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237C1E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basedOn w:val="a0"/>
    <w:rsid w:val="00237C1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rsid w:val="00237C1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6">
    <w:name w:val="Font Style16"/>
    <w:basedOn w:val="a0"/>
    <w:rsid w:val="00237C1E"/>
    <w:rPr>
      <w:rFonts w:ascii="Franklin Gothic Heavy" w:hAnsi="Franklin Gothic Heavy" w:cs="Franklin Gothic Heavy"/>
      <w:sz w:val="16"/>
      <w:szCs w:val="16"/>
    </w:rPr>
  </w:style>
  <w:style w:type="paragraph" w:customStyle="1" w:styleId="Style4">
    <w:name w:val="Style4"/>
    <w:basedOn w:val="a"/>
    <w:rsid w:val="00237C1E"/>
    <w:pPr>
      <w:widowControl w:val="0"/>
      <w:autoSpaceDE w:val="0"/>
      <w:autoSpaceDN w:val="0"/>
      <w:adjustRightInd w:val="0"/>
      <w:spacing w:line="216" w:lineRule="exact"/>
      <w:ind w:firstLine="326"/>
      <w:jc w:val="both"/>
    </w:pPr>
    <w:rPr>
      <w:rFonts w:ascii="Bookman Old Style" w:hAnsi="Bookman Old Style"/>
    </w:rPr>
  </w:style>
  <w:style w:type="character" w:customStyle="1" w:styleId="FontStyle19">
    <w:name w:val="Font Style19"/>
    <w:basedOn w:val="a0"/>
    <w:rsid w:val="00237C1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basedOn w:val="a0"/>
    <w:rsid w:val="00237C1E"/>
    <w:rPr>
      <w:rFonts w:ascii="Bookman Old Style" w:hAnsi="Bookman Old Style" w:cs="Bookman Old Style"/>
      <w:i/>
      <w:iCs/>
      <w:spacing w:val="30"/>
      <w:sz w:val="18"/>
      <w:szCs w:val="18"/>
    </w:rPr>
  </w:style>
  <w:style w:type="character" w:customStyle="1" w:styleId="FontStyle26">
    <w:name w:val="Font Style26"/>
    <w:basedOn w:val="a0"/>
    <w:rsid w:val="00237C1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0"/>
    <w:rsid w:val="00237C1E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rsid w:val="00237C1E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4">
    <w:name w:val="Font Style14"/>
    <w:basedOn w:val="a0"/>
    <w:rsid w:val="00237C1E"/>
    <w:rPr>
      <w:rFonts w:ascii="Franklin Gothic Heavy" w:hAnsi="Franklin Gothic Heavy" w:cs="Franklin Gothic Heavy"/>
      <w:sz w:val="22"/>
      <w:szCs w:val="22"/>
    </w:rPr>
  </w:style>
  <w:style w:type="paragraph" w:customStyle="1" w:styleId="Style1">
    <w:name w:val="Style1"/>
    <w:basedOn w:val="a"/>
    <w:rsid w:val="00237C1E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7">
    <w:name w:val="Font Style17"/>
    <w:basedOn w:val="a0"/>
    <w:rsid w:val="00237C1E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047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7109"/>
    <w:rPr>
      <w:sz w:val="24"/>
      <w:szCs w:val="24"/>
    </w:rPr>
  </w:style>
  <w:style w:type="paragraph" w:styleId="a8">
    <w:name w:val="footer"/>
    <w:basedOn w:val="a"/>
    <w:link w:val="a9"/>
    <w:uiPriority w:val="99"/>
    <w:rsid w:val="00047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1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Рассмотрено и принято»</vt:lpstr>
    </vt:vector>
  </TitlesOfParts>
  <Company>Microsoft</Company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Рассмотрено и принято»</dc:title>
  <dc:creator>Admin</dc:creator>
  <cp:lastModifiedBy>Admin</cp:lastModifiedBy>
  <cp:revision>8</cp:revision>
  <dcterms:created xsi:type="dcterms:W3CDTF">2017-08-29T13:37:00Z</dcterms:created>
  <dcterms:modified xsi:type="dcterms:W3CDTF">2017-08-29T18:43:00Z</dcterms:modified>
</cp:coreProperties>
</file>