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C7" w:rsidRDefault="002C0AC7" w:rsidP="004F0B6F">
      <w:pPr>
        <w:ind w:left="-540"/>
      </w:pPr>
    </w:p>
    <w:p w:rsidR="002C0AC7" w:rsidRPr="001C15FE" w:rsidRDefault="002C0AC7" w:rsidP="001C15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РОДИТЕЛЬСКОЕ СОБРАНИЕ</w:t>
      </w:r>
    </w:p>
    <w:p w:rsidR="002C0AC7" w:rsidRPr="001C15FE" w:rsidRDefault="002C0AC7" w:rsidP="004F0B6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«Формирование жизнестойкости детей и подростков»</w:t>
      </w:r>
    </w:p>
    <w:p w:rsidR="002C0AC7" w:rsidRPr="001C15FE" w:rsidRDefault="002C0AC7" w:rsidP="001C15FE">
      <w:pPr>
        <w:spacing w:after="0" w:line="300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Чем же такие дети, которые получили название жизнестойких, отличаются от других детей?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Можно выделить 5 общих качеств: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1.   Высокую адаптивность. Такие дети социально компетентны и умеют себя вести непринужденно как в обществе своих сверстников, так и среди взрослых. Они умеют расположить окружающих к себе.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2.   Уверенность в себе. Трудности только подзадоривают их. Непредвиденные ситуации не смущают.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3.   Независимость. Такие люди живут своим умом. Хотя они внимательно прислушиваются к советам взрослых, но умеют при этом не попадать под их влияние (Бехтерев сказал бы, что </w:t>
      </w:r>
      <w:r w:rsidRPr="001C15F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они мало подвержены внушению).</w:t>
      </w:r>
    </w:p>
    <w:p w:rsidR="002C0AC7" w:rsidRPr="001C15FE" w:rsidRDefault="002C0AC7" w:rsidP="00A76708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4.   Стремление  к достижениям. Такие дети стремятся демонстрировать  окружающим свою высокую успеваемость в школе, спортивные успехи, художественные или музыкальные способности. Успех доставляет им радость. Они на собственном опыте убеждаются, что могут изменить те условия, которые их окружают.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5.   Ограниченность контактов. Обычно их дружеские и родственные связи не слишком обильны. Они устанавливают лишь несколько устойчивых и постоянных контактов с другими людьми. Малое количество связей способствует их чувству безопасности и защищенности.</w:t>
      </w:r>
    </w:p>
    <w:p w:rsidR="002C0AC7" w:rsidRPr="001C15FE" w:rsidRDefault="002C0AC7" w:rsidP="001C15FE">
      <w:pPr>
        <w:spacing w:after="0" w:line="300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Жизнестойкие люди в стрессовых ситуациях (в частности, во время серьезных перемен) ищут поддержку и помощь у близких, и сами готовы ответить им тем же, верят, что перемены и стрессы естественны, и что они - скорее возможность для роста, развития, более глубокого понимания жизни, чем риск, угроза благополучию.</w:t>
      </w:r>
    </w:p>
    <w:p w:rsidR="002C0AC7" w:rsidRPr="001C15FE" w:rsidRDefault="002C0AC7" w:rsidP="001C15FE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z w:val="32"/>
          <w:szCs w:val="32"/>
          <w:u w:val="single"/>
          <w:lang w:eastAsia="ru-RU"/>
        </w:rPr>
        <w:t>Структура жизнестойкости</w:t>
      </w:r>
    </w:p>
    <w:p w:rsidR="002C0AC7" w:rsidRPr="001C15FE" w:rsidRDefault="002C0AC7" w:rsidP="001C15FE">
      <w:pPr>
        <w:spacing w:before="240" w:after="60" w:line="390" w:lineRule="atLeast"/>
        <w:outlineLvl w:val="4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1C15FE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  <w:t>Жизнестойкие установки: вовлеченность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Вовлеченность (commitment) - это уверенность в том, что даже в неприятных и трудных ситуациях, отношениях лучше оставаться вовлеченным: быть в курсе событий, в контакте с окружающими людьми, посвящать максимум своих усилий, времени, внимания тому, что происходит, участвовать в происходящем. Противоположностью вовлеченности является отчужденность.</w:t>
      </w:r>
    </w:p>
    <w:p w:rsidR="002C0AC7" w:rsidRPr="001C15FE" w:rsidRDefault="002C0AC7" w:rsidP="001C15FE">
      <w:pPr>
        <w:spacing w:before="240" w:after="60" w:line="390" w:lineRule="atLeast"/>
        <w:outlineLvl w:val="4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1C15F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Жизнестойкие установки: контроль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Контроль (control) - это убежденность в том, что всегда возможно и всегда эффективнее стараться повлиять на исход событий. Если же ситуация принципиально не поддается никакому воздействию, то человек с высокой установкой контроля примет ситуацию как есть, то есть изменит свое отношение к ней, переоценит происходящее и т.д. Противоположностью контроля является беспосмощность.</w:t>
      </w:r>
    </w:p>
    <w:p w:rsidR="002C0AC7" w:rsidRPr="001C15FE" w:rsidRDefault="002C0AC7" w:rsidP="001C15FE">
      <w:pPr>
        <w:spacing w:before="240" w:after="60" w:line="390" w:lineRule="atLeast"/>
        <w:outlineLvl w:val="4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1C15F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Жизнестойкие установки: принятие риска</w:t>
      </w:r>
    </w:p>
    <w:p w:rsidR="002C0AC7" w:rsidRPr="001C15FE" w:rsidRDefault="002C0AC7" w:rsidP="001C15F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Принятие риска (challenge) - вера в то, что стрессы и перемены - это естественная часть жизни, что любая ситуация - это как минимум ценный опыт, который поможет развить себя и углубить свое понимание жизни. Противоположностью принятия риска является ощущение угрозы</w:t>
      </w:r>
    </w:p>
    <w:p w:rsidR="002C0AC7" w:rsidRPr="001C15FE" w:rsidRDefault="002C0AC7" w:rsidP="001C15F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Интервью, проведенные Мадди и коллегами с испытуемыми показали</w:t>
      </w:r>
      <w:proofErr w:type="gramEnd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 связь уровня жизнестойкости с условиями раннего детского развития. В частности, было выявлено, что положительно на формирование жизнестойких убеждений повлияли:</w:t>
      </w:r>
    </w:p>
    <w:p w:rsidR="002C0AC7" w:rsidRPr="001C15FE" w:rsidRDefault="002C0AC7" w:rsidP="001C15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стрессы в раннем детстве, такие как материальные трудности, разводы родителей, частые переезды, и пр.</w:t>
      </w:r>
    </w:p>
    <w:p w:rsidR="002C0AC7" w:rsidRPr="001C15FE" w:rsidRDefault="002C0AC7" w:rsidP="001C15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ощущения предназначения в жизни.</w:t>
      </w:r>
    </w:p>
    <w:p w:rsidR="002C0AC7" w:rsidRPr="001C15FE" w:rsidRDefault="002C0AC7" w:rsidP="001C15F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воспитание уверенности, поддержание высоких стандартов;</w:t>
      </w:r>
    </w:p>
    <w:p w:rsidR="002C0AC7" w:rsidRPr="001C15FE" w:rsidRDefault="002C0AC7" w:rsidP="001C15F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Негативно на развитие жизнестойкости в детстве влияло:</w:t>
      </w:r>
    </w:p>
    <w:p w:rsidR="002C0AC7" w:rsidRPr="001C15FE" w:rsidRDefault="002C0AC7" w:rsidP="001C15F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недостаток поддержки, подбадривания </w:t>
      </w:r>
      <w:proofErr w:type="gramStart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C0AC7" w:rsidRPr="001C15FE" w:rsidRDefault="002C0AC7" w:rsidP="001C15F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отсутствие чувства предназначенности;</w:t>
      </w:r>
    </w:p>
    <w:p w:rsidR="002C0AC7" w:rsidRPr="001C15FE" w:rsidRDefault="002C0AC7" w:rsidP="001C15FE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недостаток вовлеченности в различные мероприятия, школьную жизнь, отчужденность от значимых взрослых</w:t>
      </w:r>
    </w:p>
    <w:p w:rsidR="002C0AC7" w:rsidRPr="001C15FE" w:rsidRDefault="002C0AC7" w:rsidP="001C15FE">
      <w:pPr>
        <w:spacing w:after="0" w:line="300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Жизнестойость ребенка – способность достаточно легко преодолевать жизненные трудности и изменения и приспособиться к ним. Жизнестойкие дети осознают себя как автономную индивидуальность, они способны проводить границу между собой и окружающими их проблемами. Они независимы исамодостаточны, не теряют внутреннего контроля над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обой.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Такие дети легко воспринимают сигналы от окружающих, хорошо понимают оттенки значений в поведении, поступках, словах родителей и других взрослых. Легко переходят от одного занятия к другому, умея довести дело до логического завершения. К окружающим относя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тся с состраданием и симпатией.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Жизнестойкий ребенок активен, инициативен, признает свою долю ответственности за происходящее. У адаптированного к жизни ребенка складываются доверительные отношения хотя бы с одним взрослым, хорошие отношения со сверстниками, имеются близкие друзья. Развивается чувство юмора, позволяющее даже за болью видеть комичное.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Воспитание жизнестойкости в детях требует от родителей и учителей определенной системы воспитания: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Создание защищенной среды с ощущением постоянства, где ребенок не забыт, отсутствуют оскорбления и травмы. Каждому человек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 необходимо, чтобы его любили.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Помощь ребенку в развитии самоуважения, интересов,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навыков, талантов и увлечений.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Подчеркивание значимости семь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и, чувства гордости и родства.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Поощрение самостоятельности ребенка, предоставляйте возможность выбора при 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поддержке и создании 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тмосферы защищенности и любви.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Ясная, четкая формулировка 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вил и требование их соблюдения.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Предоставление ребенку возможности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открыто выражать свои чувства.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Обучение ребенка быстро принимать решения, так как проблемы часто возникают из-за того, что ребенок пассивно реагирует на ситуацию, ощущает свою беспомощность.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Поощрение активности ребенка.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Четкое определение и называние проблемы, подчеркивание, что проблемы – это часть нормальной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жизни. Совместный поиск выхода.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Обучение ребенка поведению в обществе: дружелюбию, общительности,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ответственности, взаимовыручке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Помощь ребенку в перестройке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негативных эмоций 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 позитивные.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Поощрение веры ребенка в себя и в его способно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сть действовать самостоятельно.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Помощь в определении, как и где ребенок может попросить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помощь в случае необходимости.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Внимание </w:t>
      </w:r>
      <w:proofErr w:type="gramStart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 внезапным изменением поведения и настроения – это может быть тревожным сигналом. И можно сказать, что чем ниже уровень жизнестойкости у детей и подростков, тем он более подвержен суицидам.</w:t>
      </w:r>
    </w:p>
    <w:p w:rsidR="002C0AC7" w:rsidRPr="001C15FE" w:rsidRDefault="002C0AC7" w:rsidP="001C15FE">
      <w:pPr>
        <w:spacing w:after="0" w:line="300" w:lineRule="atLeast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i/>
          <w:iCs/>
          <w:color w:val="000000"/>
          <w:spacing w:val="-6"/>
          <w:sz w:val="28"/>
          <w:szCs w:val="28"/>
          <w:lang w:eastAsia="ru-RU"/>
        </w:rPr>
        <w:t>Родителям следует помнить, 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что большинство самоубий</w:t>
      </w:r>
      <w:proofErr w:type="gramStart"/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ств </w:t>
      </w: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св</w:t>
      </w:r>
      <w:proofErr w:type="gramEnd"/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язано с конфликтными ситуациями в семье. Около 40 про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центов опрошенных учеников начальных классов ответили, что 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их наказывают за плохие оценки, даже бьют. В ответах стар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шеклассников (было опрошено 300 человек) физическое наси</w:t>
      </w: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лие почти не упоминается, но только половина опрошенных счи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тают своё положение в семье равноправным. К суициду может привести то, что подростки чувствуют себя в семье одинокими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людьми, которых никто не понимает и не любит. Данные иссле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дования показали, что чем лучше взаимоотношения с родите</w:t>
      </w: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лями, тем меньший процент подростков, задумывающихся о </w:t>
      </w: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самоубийстве. Те же исследования показали, что у самоубийц и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потенциальных самоубийц отношения с родителями или одним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из них были плохие или удовлетворительные.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34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Среди причин были также названы: плохие отношения со свер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стниками -11,3 % опрошенных; затяжные депрессии вследствие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одиночества и безответной любви -18 %; тяжёлое материаль</w:t>
      </w: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ное положение - 5 %; проблемы, связанные с учёбой - 11 %; 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безвыходная ситуация - 8,7 %.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Отношение детей к смерти и возможному самоубийству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формируется и меняется в зависимости от возраста ребёнка. У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детей до 5 лет нет ещё устойчивого представления о смерти как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о чём-то необратимом, Умереть означает для ребёнка в этом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возрасте продолжать существование в какой-то другой форме.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Хотя в 5 лет ребёнок уже имеет представление о расставании, на смерть он реагирует скорее со страхом, протестом и с некоторым любопытством</w:t>
      </w:r>
      <w:proofErr w:type="gramStart"/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.В</w:t>
      </w:r>
      <w:proofErr w:type="gramEnd"/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нутреннее и внешнее ещё окончательно не разделены для ребёнка. У детей этого возраста ещё нет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конкретного понятия о времени. Слова «навсегда», «конец» или 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«окончательно» ещё полностью ими не осознаются. Ребёнку </w:t>
      </w: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кажется, что смерть - это что-то вроде сна. Ему кажется, что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после похорон люди ещё каким-то образом живут в гробу. В то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же время ребёнок начинает понимать, что «жизнь после смерти» отличается от обычной жизни. Старший дошкольник имеет </w:t>
      </w:r>
      <w:r w:rsidRPr="001C15F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достаточно чёткое представление о смерти - часто в образе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скелета или привидения с косой. В младшем школьном возрасте часть детей считает смерть наказанием за зло. Другая часть </w:t>
      </w:r>
      <w:r w:rsidRPr="001C15F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детей относится к смерти как естественному концу жизни.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Подростки же полностью осознают неизбежность и окончатель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ный характер 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lastRenderedPageBreak/>
        <w:t>смерти. Они уже способны понять существующие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в обществе концепции смерти. Подросток может относиться к смерти спокойно и трезво как к естественному концу жизни. В других случаях он может занимать явную защитную позицию, представляя, например, суицид как возможность наказать ро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дителей или жертву ради высокой идеи.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Психическая организация подростка очень нестабильна, при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чём на всех уровнях: эмоций, чувств, интеллекта. Это и крайняя неустойчивость самооценки и при этом максимализм; и неадекватное представление о собственной компетентности, социаль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ной компетентности в частности; и снижение настроения, тревожность, легко возникающие страхи. Страхи нередко бывают </w:t>
      </w: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беспредметные, возникающие вследствие «метафизической 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интоксикации». Провести чёткую границу между истинными и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демонстративно-шантажными суицидальными попытками мож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но лишь для взрослых. В подростковом возрасте такой границы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нет. Любое аутоагрессивное действие подростка следует рас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сматривать как поступок, опасный дня его жизни и здоровья.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Конечно, надо понимать, что происходит на самом деле, по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тому что от этого зависят стратегия и тактика нашего поведе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ния. Но относиться к каждому такому случаю мы должны с одинаковой долей серьёзности.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Трудности своевременного распознавания суицидальных тенденций и неожиданных для окружающих случаев суицида заключается, в том, что с точки зрения (опыта)  взрослых, мотивы детей подталкивающих их таким действиям расцениваются взрослыми как несерьезные, мимолетные, незначительные, в то время как для подростка это значимость очень высока. То, что взрослому кажется ерундой, подростку может показаться концом света. Трагедия состоит в том, что временные проблемы, таким образом, решаются раз и навсегда.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Подростки часто повторяют суици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дальные попытки, причём следующая попытка нередко бывает более тяжёлой, поскольку в ней учитывается опыт неудавшей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ся. Даже если подросток совершает демонстративную суици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дальную попытку, используя её для эффективного воздействия на окружающих, нужно помнить: это неадаптивный способ раз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решения ситуации, и есть большая опасность переигранной де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монстрации, последствия которой могут быть весьма и весьма плачевными. Аффекты разрушительны для подростка! Суици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дальная угроза, высказанная в аффекте, как правило, осуществляется, и последствия бывают очень тяжёлыми.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right="38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Если вы заметили склонность своего ребёнка к самоубий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ству, следующие советы и рекомендации помогут вам изменить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ситуацию.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Нужно остановиться, если разгорается скандал. Заставьте себя 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замолчать, сознавая свою правоту. В состоянии аффекта подро</w:t>
      </w:r>
      <w:r w:rsidRPr="001C15FE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сток крайне импульсивен и агрессивен. Любой попавший под руку острый предмет, лекарство в вашей аптечке, подоконник в вашей квартире - всё станет реально опасным, угрожающим его жизни.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Обращайте внимание на характерные признаки: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•</w:t>
      </w:r>
      <w:r w:rsidRPr="001C15FE">
        <w:rPr>
          <w:rFonts w:ascii="Times New Roman" w:hAnsi="Times New Roman"/>
          <w:b/>
          <w:bCs/>
          <w:i/>
          <w:iCs/>
          <w:color w:val="000000"/>
          <w:spacing w:val="11"/>
          <w:sz w:val="28"/>
          <w:szCs w:val="28"/>
          <w:lang w:eastAsia="ru-RU"/>
        </w:rPr>
        <w:t>Словесные признаки:</w:t>
      </w:r>
    </w:p>
    <w:p w:rsidR="002C0AC7" w:rsidRPr="001C15FE" w:rsidRDefault="002C0AC7" w:rsidP="001C15FE">
      <w:pPr>
        <w:shd w:val="clear" w:color="auto" w:fill="FFFFFF"/>
        <w:spacing w:before="10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Arial" w:hAnsi="Arial" w:cs="Arial"/>
          <w:color w:val="000000"/>
          <w:sz w:val="28"/>
          <w:szCs w:val="28"/>
          <w:lang w:eastAsia="ru-RU"/>
        </w:rPr>
        <w:t>-</w:t>
      </w:r>
      <w:r w:rsidRPr="001C15FE">
        <w:rPr>
          <w:rFonts w:ascii="Times New Roman" w:hAnsi="Times New Roman"/>
          <w:color w:val="000000"/>
          <w:sz w:val="14"/>
          <w:szCs w:val="14"/>
          <w:lang w:eastAsia="ru-RU"/>
        </w:rPr>
        <w:t> 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прямо и явно говорит о смерти: «Я собираюсь покончить с собой», «Я не могу так дальше жить»;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Arial" w:hAnsi="Arial" w:cs="Arial"/>
          <w:color w:val="000000"/>
          <w:sz w:val="28"/>
          <w:szCs w:val="28"/>
          <w:lang w:eastAsia="ru-RU"/>
        </w:rPr>
        <w:t>-</w:t>
      </w:r>
      <w:r w:rsidRPr="001C15FE">
        <w:rPr>
          <w:rFonts w:ascii="Times New Roman" w:hAnsi="Times New Roman"/>
          <w:color w:val="000000"/>
          <w:sz w:val="14"/>
          <w:szCs w:val="14"/>
          <w:lang w:eastAsia="ru-RU"/>
        </w:rPr>
        <w:t> 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косвенно намекает о своём намерении: «Я больше не буду 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ни для кого проблемой», «Тебе больше не придётся обо мне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волноваться»;</w:t>
      </w:r>
    </w:p>
    <w:p w:rsidR="002C0AC7" w:rsidRPr="001C15FE" w:rsidRDefault="002C0AC7" w:rsidP="001C15FE">
      <w:pPr>
        <w:shd w:val="clear" w:color="auto" w:fill="FFFFFF"/>
        <w:spacing w:before="10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Arial" w:hAnsi="Arial" w:cs="Arial"/>
          <w:color w:val="000000"/>
          <w:sz w:val="28"/>
          <w:szCs w:val="28"/>
          <w:lang w:eastAsia="ru-RU"/>
        </w:rPr>
        <w:t>-</w:t>
      </w:r>
      <w:r w:rsidRPr="001C15FE">
        <w:rPr>
          <w:rFonts w:ascii="Times New Roman" w:hAnsi="Times New Roman"/>
          <w:color w:val="000000"/>
          <w:sz w:val="14"/>
          <w:szCs w:val="14"/>
          <w:lang w:eastAsia="ru-RU"/>
        </w:rPr>
        <w:t> 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много шутит на тему самоубийства;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Arial" w:hAnsi="Arial" w:cs="Arial"/>
          <w:color w:val="000000"/>
          <w:sz w:val="28"/>
          <w:szCs w:val="28"/>
          <w:lang w:eastAsia="ru-RU"/>
        </w:rPr>
        <w:t>-</w:t>
      </w:r>
      <w:r w:rsidRPr="001C15FE">
        <w:rPr>
          <w:rFonts w:ascii="Times New Roman" w:hAnsi="Times New Roman"/>
          <w:color w:val="000000"/>
          <w:sz w:val="14"/>
          <w:szCs w:val="14"/>
          <w:lang w:eastAsia="ru-RU"/>
        </w:rPr>
        <w:t>  </w:t>
      </w:r>
      <w:r w:rsidRPr="001C15FE">
        <w:rPr>
          <w:rFonts w:ascii="Times New Roman" w:hAnsi="Times New Roman"/>
          <w:color w:val="000000"/>
          <w:spacing w:val="4"/>
          <w:sz w:val="28"/>
          <w:szCs w:val="28"/>
          <w:lang w:eastAsia="ru-RU"/>
        </w:rPr>
        <w:t>проявляет нездоровую заинтересованность вопросами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смерти.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•</w:t>
      </w:r>
      <w:r w:rsidRPr="001C15FE">
        <w:rPr>
          <w:rFonts w:ascii="Times New Roman" w:hAnsi="Times New Roman"/>
          <w:b/>
          <w:bCs/>
          <w:i/>
          <w:iCs/>
          <w:color w:val="000000"/>
          <w:spacing w:val="11"/>
          <w:sz w:val="28"/>
          <w:szCs w:val="28"/>
          <w:lang w:eastAsia="ru-RU"/>
        </w:rPr>
        <w:t>Поведенческие признаки:     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>-раздаёт другим вещи, имеющие личную значимость, оконча</w:t>
      </w:r>
      <w:r w:rsidRPr="001C15FE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тельно приводит в порядок дела, мирится с давними врагами;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-демонстрирует радикальные перемены в поведении, такие как: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 еде - ест слишком мало или слишком много;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во сне - </w:t>
      </w:r>
      <w:proofErr w:type="gramStart"/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спит слишком мало</w:t>
      </w:r>
      <w:proofErr w:type="gramEnd"/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 или слишком много;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во внешнем виде - становится неряшливым;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29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в школьных привычках - пропускает занятия; не выполняет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домашние задания, избегает общения с одноклассниками; про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являет раздражительность, угрюмость, находится в подавлен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ном настроении;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замыкается от семьи и друзей, бывает чрезмерно деятель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ным или, наоборот, безразличным к окружающему миру; ощуща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ет </w:t>
      </w:r>
      <w:proofErr w:type="gramStart"/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попеременно то</w:t>
      </w:r>
      <w:proofErr w:type="gramEnd"/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 внезапную эйфорию, то приступы отчаяния.</w:t>
      </w:r>
    </w:p>
    <w:p w:rsidR="002C0AC7" w:rsidRPr="001C15FE" w:rsidRDefault="002C0AC7" w:rsidP="001C15FE">
      <w:pPr>
        <w:shd w:val="clear" w:color="auto" w:fill="FFFFFF"/>
        <w:spacing w:after="0" w:line="300" w:lineRule="atLeast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 </w:t>
      </w:r>
    </w:p>
    <w:p w:rsidR="002C0AC7" w:rsidRPr="001C15FE" w:rsidRDefault="002C0AC7" w:rsidP="001C15FE">
      <w:pPr>
        <w:shd w:val="clear" w:color="auto" w:fill="FFFFFF"/>
        <w:spacing w:after="0" w:line="300" w:lineRule="atLeast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Что можно сделать, чтобы помочь?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1. Установите заботливые взаимоотношения.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Не существует всеохватывающих рецептов решения такой серьёзной про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блемы, как самоубийство. Но вы можете сделать гигантский шаг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вперёд, если станете на позицию уверенного принятия отчаяв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шегося ребёнка. В дальнейшем очень многое зависит от каче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ства ваших взаимоотношений. Их следует не только выражать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словами, но и внутренне принять; в этих обстоятельствах умес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тнее не морализирование, а поддержка. Для подростка, кото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рый чувствует, что он бесполезен и нелюбим, забота и участие </w:t>
      </w:r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близкого человека являются мощными ободряющими средствами.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Именно таким образом вы лучше всего проникнете в изолиро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ванную душу отчаявшегося ребёнка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21"/>
          <w:sz w:val="28"/>
          <w:szCs w:val="28"/>
          <w:lang w:eastAsia="ru-RU"/>
        </w:rPr>
        <w:t>2. </w:t>
      </w:r>
      <w:r w:rsidRPr="001C15FE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Будьте внимательным слушателем.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Обращайте внимания на фразы: «У меня нет ничего </w:t>
      </w: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такого, ради чего стоило бы жить».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Если ребёнок страдает от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депрессии, то в беседе нужно предоставлять ему возможность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больше говорить самому.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21"/>
          <w:sz w:val="28"/>
          <w:szCs w:val="28"/>
          <w:lang w:eastAsia="ru-RU"/>
        </w:rPr>
        <w:t>3. </w:t>
      </w: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Не спорьте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Сталкиваясь с суицидальной угрозой, друзья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и родственники часто отвечают: «Подумай, ведь ты же живёшь 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гораздо лучше других людей; тебе бы следовало благодарить 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судьбу». Этот человек сразу блокирует дальнейшее обсуждение; </w:t>
      </w:r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такие замечания вызывают у несчастного и без того подростка ещё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большую подавленность. Желая </w:t>
      </w:r>
      <w:proofErr w:type="gramStart"/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помочь</w:t>
      </w:r>
      <w:proofErr w:type="gramEnd"/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таким образом, близкие способствуют обратному эффекту.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Нередко в качестве увещевания делают и другое замечание: «Ты понимаешь, какие </w:t>
      </w:r>
      <w:proofErr w:type="gramStart"/>
      <w:r w:rsidRPr="001C15FE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несчастья</w:t>
      </w:r>
      <w:proofErr w:type="gramEnd"/>
      <w:r w:rsidRPr="001C15FE">
        <w:rPr>
          <w:rFonts w:ascii="Times New Roman" w:hAnsi="Times New Roman"/>
          <w:color w:val="000000"/>
          <w:spacing w:val="-12"/>
          <w:sz w:val="28"/>
          <w:szCs w:val="28"/>
          <w:lang w:eastAsia="ru-RU"/>
        </w:rPr>
        <w:t> и позор ты навлечёшь на свою семью?». </w:t>
      </w:r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Ни в коем случае не проявляйте агрессию, </w:t>
      </w:r>
      <w:r w:rsidRPr="001C15FE">
        <w:rPr>
          <w:rFonts w:ascii="Times New Roman" w:hAnsi="Times New Roman"/>
          <w:color w:val="000000"/>
          <w:spacing w:val="-7"/>
          <w:sz w:val="28"/>
          <w:szCs w:val="28"/>
          <w:lang w:eastAsia="ru-RU"/>
        </w:rPr>
        <w:t>если вы присутствуете при разговоре о самоубийстве, и постарай</w:t>
      </w:r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тесь не выражать потрясения тем, что услышали. Вступая в дискус</w:t>
      </w:r>
      <w:r w:rsidRPr="001C15FE">
        <w:rPr>
          <w:rFonts w:ascii="Times New Roman" w:hAnsi="Times New Roman"/>
          <w:color w:val="000000"/>
          <w:spacing w:val="-8"/>
          <w:sz w:val="28"/>
          <w:szCs w:val="28"/>
          <w:lang w:eastAsia="ru-RU"/>
        </w:rPr>
        <w:t>сию, вы можете не только проиграть спор, но и потерять ребёнка.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53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1.</w:t>
      </w:r>
      <w:r w:rsidRPr="001C15FE">
        <w:rPr>
          <w:rFonts w:ascii="Times New Roman" w:hAnsi="Times New Roman"/>
          <w:color w:val="000000"/>
          <w:spacing w:val="-5"/>
          <w:sz w:val="14"/>
          <w:szCs w:val="14"/>
          <w:lang w:eastAsia="ru-RU"/>
        </w:rPr>
        <w:t> </w:t>
      </w:r>
      <w:r w:rsidRPr="001C15FE">
        <w:rPr>
          <w:rFonts w:ascii="Times New Roman" w:hAnsi="Times New Roman"/>
          <w:b/>
          <w:bCs/>
          <w:color w:val="000000"/>
          <w:spacing w:val="-5"/>
          <w:sz w:val="28"/>
          <w:szCs w:val="28"/>
          <w:lang w:eastAsia="ru-RU"/>
        </w:rPr>
        <w:t>Задавайте вопросы</w:t>
      </w: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53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Если вы задаёте такие косвенные воп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росы, как: «Я надеюсь, что ты не замышляешь самоубийства?», - то в них подразумевается ответ, который вам бы хотелось услышать.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right="53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Следует спокойно и доходчиво спросить о тревожащей ситуации, например: « Как давно ты считаешь свою ситуацию столь безнадежной? …». Ваше согласие выслушать и обсудить проблемы, будет большим облегчением для отчаявшегося человека.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16"/>
          <w:sz w:val="28"/>
          <w:szCs w:val="28"/>
          <w:lang w:eastAsia="ru-RU"/>
        </w:rPr>
        <w:lastRenderedPageBreak/>
        <w:t>5.</w:t>
      </w: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C15FE">
        <w:rPr>
          <w:rFonts w:ascii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Не нужно заставлять ребёнка прыгать выше головы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. Может</w:t>
      </w:r>
      <w:r w:rsidRPr="001C15FE">
        <w:rPr>
          <w:rFonts w:ascii="Times New Roman" w:hAnsi="Times New Roman"/>
          <w:color w:val="000000"/>
          <w:spacing w:val="-11"/>
          <w:sz w:val="28"/>
          <w:szCs w:val="28"/>
          <w:lang w:eastAsia="ru-RU"/>
        </w:rPr>
        <w:t> быть, те результаты, которые он сейчас показывает, - это его планка.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7"/>
          <w:sz w:val="28"/>
          <w:szCs w:val="28"/>
          <w:lang w:eastAsia="ru-RU"/>
        </w:rPr>
        <w:t>6. Уважайте ребёнка, его мнение, не вбивайте ему в го</w:t>
      </w:r>
      <w:r w:rsidRPr="001C15FE">
        <w:rPr>
          <w:rFonts w:ascii="Times New Roman" w:hAnsi="Times New Roman"/>
          <w:b/>
          <w:bCs/>
          <w:color w:val="000000"/>
          <w:spacing w:val="6"/>
          <w:sz w:val="28"/>
          <w:szCs w:val="28"/>
          <w:lang w:eastAsia="ru-RU"/>
        </w:rPr>
        <w:t>лову свои стереотипы.</w:t>
      </w:r>
      <w:r w:rsidRPr="001C15FE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 Он - личность.</w:t>
      </w:r>
    </w:p>
    <w:p w:rsidR="002C0AC7" w:rsidRPr="001C15FE" w:rsidRDefault="002C0AC7" w:rsidP="001C15FE">
      <w:pPr>
        <w:shd w:val="clear" w:color="auto" w:fill="FFFFFF"/>
        <w:spacing w:before="5" w:after="0" w:line="240" w:lineRule="auto"/>
        <w:ind w:right="5"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17"/>
          <w:sz w:val="28"/>
          <w:szCs w:val="28"/>
          <w:lang w:eastAsia="ru-RU"/>
        </w:rPr>
        <w:t>7. Пусть ребёнок чувствует поддержку и доброе слово </w:t>
      </w:r>
      <w:r w:rsidRPr="001C15FE">
        <w:rPr>
          <w:rFonts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  <w:t>родителя.</w:t>
      </w:r>
      <w:r w:rsidRPr="001C15FE">
        <w:rPr>
          <w:rFonts w:ascii="Times New Roman" w:hAnsi="Times New Roman"/>
          <w:color w:val="000000"/>
          <w:spacing w:val="3"/>
          <w:sz w:val="28"/>
          <w:szCs w:val="28"/>
          <w:lang w:eastAsia="ru-RU"/>
        </w:rPr>
        <w:t> Ведь ребёнок - пусть даже не гениальный матема</w:t>
      </w:r>
      <w:r w:rsidRPr="001C15F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тик, не талантливый певец - хорош уже тем, что он есть. Вовлекайте детей в работу клубов, объединений, спортивных секций и творческих объединений. Именно там ребенок может проявить все свои таланты, именно там для него будет создана ситуация успеха.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9"/>
          <w:sz w:val="28"/>
          <w:szCs w:val="28"/>
          <w:lang w:eastAsia="ru-RU"/>
        </w:rPr>
        <w:t>8.</w:t>
      </w: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C15FE">
        <w:rPr>
          <w:rFonts w:ascii="Times New Roman" w:hAnsi="Times New Roman"/>
          <w:b/>
          <w:bCs/>
          <w:color w:val="000000"/>
          <w:spacing w:val="3"/>
          <w:sz w:val="28"/>
          <w:szCs w:val="28"/>
          <w:lang w:eastAsia="ru-RU"/>
        </w:rPr>
        <w:t>Также не следует поучать и указывать на все те причи</w:t>
      </w:r>
      <w:r w:rsidRPr="001C15FE">
        <w:rPr>
          <w:rFonts w:ascii="Times New Roman" w:hAnsi="Times New Roman"/>
          <w:b/>
          <w:bCs/>
          <w:color w:val="000000"/>
          <w:spacing w:val="5"/>
          <w:sz w:val="28"/>
          <w:szCs w:val="28"/>
          <w:lang w:eastAsia="ru-RU"/>
        </w:rPr>
        <w:t>ны, по которым подросток обязан жить</w:t>
      </w:r>
      <w:r w:rsidRPr="001C15FE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. Вместо этого нужно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 больше слушать и стараться убедить его в том, что депрессии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 суицидальные тенденции излечимы.</w:t>
      </w:r>
    </w:p>
    <w:p w:rsidR="002C0AC7" w:rsidRPr="001C15FE" w:rsidRDefault="002C0AC7" w:rsidP="001C1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9.</w:t>
      </w:r>
      <w:r w:rsidRPr="001C15F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C15FE">
        <w:rPr>
          <w:rFonts w:ascii="Times New Roman" w:hAnsi="Times New Roman"/>
          <w:b/>
          <w:bCs/>
          <w:color w:val="000000"/>
          <w:spacing w:val="9"/>
          <w:sz w:val="28"/>
          <w:szCs w:val="28"/>
          <w:lang w:eastAsia="ru-RU"/>
        </w:rPr>
        <w:t>Обратитесь за помощью к специалистам</w:t>
      </w:r>
      <w:r w:rsidRPr="001C15FE">
        <w:rPr>
          <w:rFonts w:ascii="Times New Roman" w:hAnsi="Times New Roman"/>
          <w:color w:val="000000"/>
          <w:spacing w:val="9"/>
          <w:sz w:val="28"/>
          <w:szCs w:val="28"/>
          <w:lang w:eastAsia="ru-RU"/>
        </w:rPr>
        <w:t>. Подростки,</w:t>
      </w:r>
      <w:r w:rsidRPr="001C15FE">
        <w:rPr>
          <w:rFonts w:ascii="Times New Roman" w:hAnsi="Times New Roman"/>
          <w:i/>
          <w:iCs/>
          <w:color w:val="000000"/>
          <w:spacing w:val="-3"/>
          <w:sz w:val="28"/>
          <w:szCs w:val="28"/>
          <w:lang w:eastAsia="ru-RU"/>
        </w:rPr>
        <w:t>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склонные к суициду, имеют суженное поле зрения, своеобраз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ное туннельное сознание. Их разум не в состоянии восстано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вить полную картину того, как следует разрешать непереноси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мые проблемы. Первая просьба часто бывает о помощи. Роди</w:t>
      </w:r>
      <w:r w:rsidRPr="001C15FE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тели, друзья, несомненно, могут иметь благие намерения, но им </w:t>
      </w:r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может не хватать умения и опыта, кроме того, они </w:t>
      </w:r>
      <w:proofErr w:type="gramStart"/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бывают</w:t>
      </w:r>
      <w:proofErr w:type="gramEnd"/>
      <w:r w:rsidRPr="001C15FE">
        <w:rPr>
          <w:rFonts w:ascii="Times New Roman" w:hAnsi="Times New Roman"/>
          <w:color w:val="000000"/>
          <w:spacing w:val="-9"/>
          <w:sz w:val="28"/>
          <w:szCs w:val="28"/>
          <w:lang w:eastAsia="ru-RU"/>
        </w:rPr>
        <w:t> склонны </w:t>
      </w:r>
      <w:r w:rsidRPr="001C15F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 излишней эмоциональности. Ни в коем случае при суицидаль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ной угрозе не следует недооценивать помощь психиатров или </w:t>
      </w:r>
      <w:r w:rsidRPr="001C15FE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клинических психологов. Специалисты смогут понять сокровен</w:t>
      </w: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ные чувства, потребности и ожидания подростка. Во время психо</w:t>
      </w:r>
      <w:r w:rsidRPr="001C15FE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терапевтической консультации отчаявшиеся люди глубже рас</w:t>
      </w:r>
      <w:r w:rsidRPr="001C15FE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крывают свои страдания и тревоги.</w:t>
      </w:r>
    </w:p>
    <w:p w:rsidR="002C0AC7" w:rsidRPr="001C15FE" w:rsidRDefault="002C0AC7" w:rsidP="001C15FE">
      <w:pPr>
        <w:shd w:val="clear" w:color="auto" w:fill="FFFFFF"/>
        <w:spacing w:after="0" w:line="278" w:lineRule="atLeast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C15FE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</w:t>
      </w:r>
    </w:p>
    <w:p w:rsidR="002C0AC7" w:rsidRPr="001C15FE" w:rsidRDefault="002C0AC7" w:rsidP="001C15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Эта «Памятка» – не только своеобразный монолог ребёнка, отстаивающего свои права, свой суверенитет, но и открытое приглашение взрослых к диалогу и взаимопониманию.</w:t>
      </w:r>
    </w:p>
    <w:p w:rsidR="002C0AC7" w:rsidRPr="001C15FE" w:rsidRDefault="002C0AC7" w:rsidP="001C15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2C0AC7" w:rsidRPr="001C15FE" w:rsidRDefault="002C0AC7" w:rsidP="001C15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Прислушаемся к советам своих детей!</w:t>
      </w:r>
    </w:p>
    <w:p w:rsidR="002C0AC7" w:rsidRPr="001C15FE" w:rsidRDefault="002C0AC7" w:rsidP="001C15FE">
      <w:pPr>
        <w:spacing w:before="100" w:after="0" w:line="240" w:lineRule="auto"/>
        <w:ind w:left="2268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«Чем проповедь выслушивать, мне лучше бы взглянуть,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И лучше проводить меня, чем указать мне путь.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Глаза умнее слуха –  поймут всё без труда.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Слова порой запутаны, пример же – никогда.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Тот лучший проповедник, кто веру в жизнь провёл.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Добро увидеть в действии – вот лучшая из школ.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И если все мне рассказать, я выучу урок.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Но мне ясней движенье рук, чем быстрых слов поток.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Должно быть, можно верить и умным словесам,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Но я уж лучше погляжу, что делаешь ты сам.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Вдруг я неправильно пойму прекрасный твой совет,</w:t>
      </w: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br/>
        <w:t>Зато пойму, как ты живешь: по правде или нет»</w:t>
      </w:r>
    </w:p>
    <w:p w:rsidR="002C0AC7" w:rsidRPr="001C15FE" w:rsidRDefault="002C0AC7" w:rsidP="001C15F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  <w:lang w:eastAsia="ru-RU"/>
        </w:rPr>
      </w:pPr>
      <w:proofErr w:type="gramStart"/>
      <w:r w:rsidRPr="001C15F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Вечная детская мудрость</w:t>
      </w:r>
      <w:proofErr w:type="gramEnd"/>
    </w:p>
    <w:p w:rsidR="002C0AC7" w:rsidRDefault="002C0AC7" w:rsidP="001C15FE">
      <w:pPr>
        <w:spacing w:after="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C15FE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D14F5D" w:rsidRDefault="00D14F5D" w:rsidP="001C15FE">
      <w:pPr>
        <w:spacing w:after="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4F5D" w:rsidRDefault="00D14F5D" w:rsidP="001C15FE">
      <w:pPr>
        <w:spacing w:after="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4F5D" w:rsidRPr="001C15FE" w:rsidRDefault="00D14F5D" w:rsidP="001C15FE">
      <w:pPr>
        <w:spacing w:after="0" w:line="300" w:lineRule="atLeas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14F5D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6pt;height:306pt">
            <v:imagedata r:id="rId5" o:title="IMG_2646"/>
          </v:shape>
        </w:pict>
      </w:r>
    </w:p>
    <w:p w:rsidR="002C0AC7" w:rsidRDefault="002C0AC7"/>
    <w:sectPr w:rsidR="002C0AC7" w:rsidSect="004F0B6F">
      <w:pgSz w:w="11906" w:h="16838"/>
      <w:pgMar w:top="540" w:right="850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7D1D"/>
    <w:multiLevelType w:val="multilevel"/>
    <w:tmpl w:val="2C1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713021"/>
    <w:multiLevelType w:val="multilevel"/>
    <w:tmpl w:val="5532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DBD158B"/>
    <w:multiLevelType w:val="multilevel"/>
    <w:tmpl w:val="567E9180"/>
    <w:lvl w:ilvl="0">
      <w:start w:val="1"/>
      <w:numFmt w:val="bullet"/>
      <w:lvlText w:val=""/>
      <w:lvlJc w:val="left"/>
      <w:pPr>
        <w:tabs>
          <w:tab w:val="num" w:pos="9716"/>
        </w:tabs>
        <w:ind w:left="97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436"/>
        </w:tabs>
        <w:ind w:left="104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56"/>
        </w:tabs>
        <w:ind w:left="111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76"/>
        </w:tabs>
        <w:ind w:left="118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596"/>
        </w:tabs>
        <w:ind w:left="125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16"/>
        </w:tabs>
        <w:ind w:left="133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36"/>
        </w:tabs>
        <w:ind w:left="140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56"/>
        </w:tabs>
        <w:ind w:left="147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76"/>
        </w:tabs>
        <w:ind w:left="1547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2DB"/>
    <w:rsid w:val="000765AA"/>
    <w:rsid w:val="000C3AB7"/>
    <w:rsid w:val="001C15FE"/>
    <w:rsid w:val="002872AA"/>
    <w:rsid w:val="002C0AC7"/>
    <w:rsid w:val="004925C5"/>
    <w:rsid w:val="004F0B6F"/>
    <w:rsid w:val="00512ACC"/>
    <w:rsid w:val="00564253"/>
    <w:rsid w:val="005E54AE"/>
    <w:rsid w:val="00602C67"/>
    <w:rsid w:val="006D4C76"/>
    <w:rsid w:val="006F5601"/>
    <w:rsid w:val="00A76708"/>
    <w:rsid w:val="00BD7A4D"/>
    <w:rsid w:val="00C762DB"/>
    <w:rsid w:val="00CE1663"/>
    <w:rsid w:val="00D14F5D"/>
    <w:rsid w:val="00EA10C2"/>
    <w:rsid w:val="00F46532"/>
    <w:rsid w:val="00FA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02C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02C67"/>
    <w:rPr>
      <w:rFonts w:cs="Times New Roman"/>
    </w:rPr>
  </w:style>
  <w:style w:type="table" w:styleId="a4">
    <w:name w:val="Table Grid"/>
    <w:basedOn w:val="a1"/>
    <w:uiPriority w:val="99"/>
    <w:rsid w:val="00CE16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D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89382">
          <w:marLeft w:val="0"/>
          <w:marRight w:val="0"/>
          <w:marTop w:val="0"/>
          <w:marBottom w:val="0"/>
          <w:divBdr>
            <w:top w:val="single" w:sz="6" w:space="15" w:color="0099FF"/>
            <w:left w:val="single" w:sz="6" w:space="0" w:color="0099FF"/>
            <w:bottom w:val="single" w:sz="6" w:space="0" w:color="0099FF"/>
            <w:right w:val="single" w:sz="6" w:space="0" w:color="0099FF"/>
          </w:divBdr>
          <w:divsChild>
            <w:div w:id="1836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93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2185</Words>
  <Characters>14004</Characters>
  <Application>Microsoft Office Word</Application>
  <DocSecurity>0</DocSecurity>
  <Lines>116</Lines>
  <Paragraphs>32</Paragraphs>
  <ScaleCrop>false</ScaleCrop>
  <Company/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2017-11-04T17:54:00Z</cp:lastPrinted>
  <dcterms:created xsi:type="dcterms:W3CDTF">2014-10-28T12:24:00Z</dcterms:created>
  <dcterms:modified xsi:type="dcterms:W3CDTF">2017-12-21T05:56:00Z</dcterms:modified>
</cp:coreProperties>
</file>